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深圳实验学校</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崇文高中会议室扩声及会议系统采购项目招标文件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w:t>
      </w:r>
      <w:r>
        <w:rPr>
          <w:rStyle w:val="43"/>
          <w:rFonts w:hint="eastAsia"/>
          <w:color w:val="000000"/>
          <w:sz w:val="28"/>
          <w:szCs w:val="28"/>
          <w:u w:val="single"/>
          <w:shd w:val="clear" w:color="auto" w:fill="FFFF00"/>
        </w:rPr>
        <w:t>SZSY</w:t>
      </w:r>
      <w:r>
        <w:rPr>
          <w:rStyle w:val="43"/>
          <w:color w:val="000000"/>
          <w:sz w:val="28"/>
          <w:szCs w:val="28"/>
          <w:u w:val="single"/>
          <w:shd w:val="clear" w:color="auto" w:fill="FFFF00"/>
        </w:rPr>
        <w:t>GZY-</w:t>
      </w:r>
      <w:r>
        <w:rPr>
          <w:rStyle w:val="43"/>
          <w:rFonts w:hint="eastAsia"/>
          <w:color w:val="000000"/>
          <w:sz w:val="28"/>
          <w:szCs w:val="28"/>
          <w:u w:val="single"/>
          <w:shd w:val="clear" w:color="auto" w:fill="FFFF00"/>
          <w:lang w:val="en-US" w:eastAsia="zh-CN"/>
        </w:rPr>
        <w:t>CW</w:t>
      </w:r>
      <w:r>
        <w:rPr>
          <w:rStyle w:val="43"/>
          <w:rFonts w:hint="eastAsia"/>
          <w:color w:val="000000"/>
          <w:sz w:val="28"/>
          <w:szCs w:val="28"/>
          <w:u w:val="single"/>
          <w:shd w:val="clear" w:color="auto" w:fill="FFFF00"/>
        </w:rPr>
        <w:t>2022</w:t>
      </w:r>
      <w:r>
        <w:rPr>
          <w:rStyle w:val="43"/>
          <w:color w:val="000000"/>
          <w:sz w:val="28"/>
          <w:szCs w:val="28"/>
          <w:u w:val="single"/>
          <w:shd w:val="clear" w:color="auto" w:fill="FFFF00"/>
        </w:rPr>
        <w:t>00</w:t>
      </w:r>
      <w:r>
        <w:rPr>
          <w:rStyle w:val="43"/>
          <w:rFonts w:hint="eastAsia"/>
          <w:color w:val="000000"/>
          <w:sz w:val="28"/>
          <w:szCs w:val="28"/>
          <w:u w:val="single"/>
          <w:shd w:val="clear" w:color="auto" w:fill="FFFF00"/>
          <w:lang w:val="en-US" w:eastAsia="zh-CN"/>
        </w:rPr>
        <w:t>3</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深圳实验学校崇文</w:t>
      </w:r>
      <w:r>
        <w:rPr>
          <w:rFonts w:ascii="黑体" w:hAnsi="华文中宋" w:eastAsia="黑体" w:cs="Arial"/>
          <w:sz w:val="32"/>
          <w:szCs w:val="32"/>
        </w:rPr>
        <w:t>高中</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二二年十</w:t>
      </w:r>
      <w:r>
        <w:rPr>
          <w:rFonts w:ascii="黑体" w:hAnsi="华文中宋" w:eastAsia="黑体" w:cs="Arial"/>
          <w:sz w:val="32"/>
          <w:szCs w:val="32"/>
        </w:rPr>
        <w:t>一</w:t>
      </w:r>
      <w:r>
        <w:rPr>
          <w:rFonts w:hint="eastAsia" w:ascii="黑体" w:hAnsi="华文中宋" w:eastAsia="黑体" w:cs="Arial"/>
          <w:sz w:val="32"/>
          <w:szCs w:val="32"/>
        </w:rPr>
        <w:t>月三</w:t>
      </w:r>
      <w:r>
        <w:rPr>
          <w:rFonts w:ascii="黑体" w:hAnsi="华文中宋" w:eastAsia="黑体" w:cs="Arial"/>
          <w:sz w:val="32"/>
          <w:szCs w:val="32"/>
        </w:rPr>
        <w:t>十</w:t>
      </w:r>
      <w:r>
        <w:rPr>
          <w:rFonts w:hint="eastAsia" w:ascii="黑体" w:hAnsi="华文中宋" w:eastAsia="黑体" w:cs="Arial"/>
          <w:sz w:val="32"/>
          <w:szCs w:val="32"/>
        </w:rPr>
        <w:t>日</w:t>
      </w:r>
      <w:r>
        <w:rPr>
          <w:rFonts w:hint="eastAsia" w:ascii="宋体" w:hAnsi="宋体" w:cs="宋体"/>
          <w:sz w:val="32"/>
          <w:szCs w:val="32"/>
        </w:rPr>
        <w:br w:type="page"/>
      </w:r>
    </w:p>
    <w:p>
      <w:pPr>
        <w:pStyle w:val="4"/>
      </w:pPr>
      <w:r>
        <w:rPr>
          <w:rFonts w:hint="eastAsia"/>
        </w:rPr>
        <w:t>第一章  项目评审信息</w:t>
      </w:r>
    </w:p>
    <w:p>
      <w:pPr>
        <w:adjustRightInd w:val="0"/>
        <w:snapToGrid w:val="0"/>
        <w:spacing w:line="360" w:lineRule="auto"/>
        <w:rPr>
          <w:rFonts w:hint="eastAsia" w:ascii="宋体" w:hAnsi="宋体" w:eastAsia="宋体" w:cs="宋体"/>
          <w:szCs w:val="21"/>
          <w:lang w:val="en-US" w:eastAsia="zh-CN"/>
        </w:rPr>
      </w:pPr>
      <w:r>
        <w:rPr>
          <w:rFonts w:hint="eastAsia" w:ascii="宋体" w:hAnsi="宋体" w:cs="宋体"/>
          <w:szCs w:val="21"/>
        </w:rPr>
        <w:t xml:space="preserve">      项目编号：  </w:t>
      </w:r>
      <w:r>
        <w:rPr>
          <w:rFonts w:hint="eastAsia" w:ascii="宋体" w:hAnsi="宋体"/>
          <w:szCs w:val="21"/>
        </w:rPr>
        <w:t>SZSYGZY-CW202200</w:t>
      </w:r>
      <w:r>
        <w:rPr>
          <w:rFonts w:hint="eastAsia" w:ascii="宋体" w:hAnsi="宋体"/>
          <w:szCs w:val="21"/>
          <w:lang w:val="en-US" w:eastAsia="zh-CN"/>
        </w:rPr>
        <w:t>3</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深圳实验学校崇文高中会议室扩声及会议系统采购项目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7"/>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8522" w:type="dxa"/>
            <w:gridSpan w:val="2"/>
            <w:vAlign w:val="center"/>
          </w:tcPr>
          <w:p>
            <w:pPr>
              <w:rPr>
                <w:rFonts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1</w:t>
            </w:r>
          </w:p>
        </w:tc>
        <w:tc>
          <w:tcPr>
            <w:tcW w:w="7988" w:type="dxa"/>
            <w:vAlign w:val="center"/>
          </w:tcPr>
          <w:p>
            <w:pPr>
              <w:rPr>
                <w:rFonts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2</w:t>
            </w:r>
          </w:p>
        </w:tc>
        <w:tc>
          <w:tcPr>
            <w:tcW w:w="7988" w:type="dxa"/>
            <w:vAlign w:val="center"/>
          </w:tcPr>
          <w:p>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3</w:t>
            </w:r>
          </w:p>
        </w:tc>
        <w:tc>
          <w:tcPr>
            <w:tcW w:w="7988" w:type="dxa"/>
            <w:vAlign w:val="center"/>
          </w:tcPr>
          <w:p>
            <w:pPr>
              <w:rPr>
                <w:rFonts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4</w:t>
            </w:r>
          </w:p>
        </w:tc>
        <w:tc>
          <w:tcPr>
            <w:tcW w:w="7988" w:type="dxa"/>
            <w:vAlign w:val="center"/>
          </w:tcPr>
          <w:p>
            <w:pPr>
              <w:rPr>
                <w:rFonts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5</w:t>
            </w:r>
          </w:p>
        </w:tc>
        <w:tc>
          <w:tcPr>
            <w:tcW w:w="7988" w:type="dxa"/>
            <w:vAlign w:val="center"/>
          </w:tcPr>
          <w:p>
            <w:pPr>
              <w:rPr>
                <w:rFonts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6</w:t>
            </w:r>
          </w:p>
        </w:tc>
        <w:tc>
          <w:tcPr>
            <w:tcW w:w="7988" w:type="dxa"/>
            <w:vAlign w:val="center"/>
          </w:tcPr>
          <w:p>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7</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rPr>
          <w:rFonts w:ascii="宋体" w:hAnsi="宋体" w:cs="宋体"/>
        </w:rPr>
      </w:pPr>
    </w:p>
    <w:p>
      <w:pPr>
        <w:pStyle w:val="7"/>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color w:val="FF0000"/>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7"/>
        <w:jc w:val="both"/>
        <w:rPr>
          <w:rFonts w:cs="宋体"/>
        </w:rPr>
      </w:pPr>
      <w:bookmarkStart w:id="1" w:name="OLE_LINK4"/>
      <w:bookmarkStart w:id="2" w:name="OLE_LINK3"/>
      <w:r>
        <w:rPr>
          <w:rFonts w:hint="eastAsia" w:cs="宋体"/>
        </w:rPr>
        <w:t>评标方法</w:t>
      </w:r>
    </w:p>
    <w:tbl>
      <w:tblPr>
        <w:tblStyle w:val="40"/>
        <w:tblW w:w="9078"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45" w:type="dxa"/>
          <w:left w:w="45" w:type="dxa"/>
          <w:bottom w:w="45" w:type="dxa"/>
          <w:right w:w="45" w:type="dxa"/>
        </w:tblCellMar>
      </w:tblPr>
      <w:tblGrid>
        <w:gridCol w:w="8685"/>
        <w:gridCol w:w="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0" w:type="auto"/>
            <w:shd w:val="clear" w:color="auto" w:fill="auto"/>
            <w:vAlign w:val="center"/>
          </w:tcPr>
          <w:p>
            <w:pPr>
              <w:widowControl/>
              <w:jc w:val="left"/>
              <w:rPr>
                <w:b/>
                <w:bCs/>
                <w:sz w:val="24"/>
              </w:rPr>
            </w:pPr>
            <w:r>
              <w:rPr>
                <w:b/>
                <w:bCs/>
              </w:rPr>
              <w:t>评标方法：综合评分法</w:t>
            </w:r>
          </w:p>
        </w:tc>
        <w:tc>
          <w:tcPr>
            <w:tcW w:w="0" w:type="auto"/>
            <w:shd w:val="clear" w:color="auto" w:fill="auto"/>
            <w:vAlign w:val="center"/>
          </w:tcPr>
          <w:p>
            <w:pPr>
              <w:jc w:val="right"/>
              <w:rPr>
                <w:rFonts w:ascii="宋体"/>
                <w:b/>
                <w:bCs/>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0" w:type="auto"/>
            <w:gridSpan w:val="2"/>
            <w:shd w:val="clear" w:color="auto" w:fill="auto"/>
            <w:vAlign w:val="center"/>
          </w:tcPr>
          <w:p>
            <w:pPr>
              <w:spacing w:line="324" w:lineRule="auto"/>
              <w:ind w:firstLine="420"/>
              <w:rPr>
                <w:szCs w:val="21"/>
              </w:rPr>
            </w:pPr>
            <w:r>
              <w:rPr>
                <w:rFonts w:hint="eastAsia"/>
                <w:szCs w:val="21"/>
              </w:rPr>
              <w:t>综合评分法。在最大限度地满足招标文件实质性要求的前提下，按照招标文件中规定的各项因素进行综合评审，评标总得分排名前列的投标人，作为推荐的候选中标供应商</w:t>
            </w:r>
            <w:r>
              <w:rPr>
                <w:szCs w:val="21"/>
              </w:rPr>
              <w:t xml:space="preserve">。 </w:t>
            </w:r>
          </w:p>
          <w:p>
            <w:pPr>
              <w:ind w:firstLine="420"/>
              <w:rPr>
                <w:szCs w:val="21"/>
              </w:rPr>
            </w:pPr>
            <w:r>
              <w:rPr>
                <w:szCs w:val="21"/>
              </w:rPr>
              <w:t>价格分计算方法：</w:t>
            </w:r>
          </w:p>
          <w:p>
            <w:pPr>
              <w:pStyle w:val="37"/>
              <w:widowControl/>
              <w:spacing w:line="324" w:lineRule="auto"/>
              <w:ind w:left="420"/>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37"/>
              <w:widowControl/>
              <w:spacing w:line="324" w:lineRule="auto"/>
              <w:ind w:left="420"/>
              <w:rPr>
                <w:rFonts w:hint="eastAsia" w:eastAsia="宋体"/>
                <w:kern w:val="2"/>
                <w:sz w:val="21"/>
                <w:szCs w:val="21"/>
                <w:lang w:eastAsia="zh-CN"/>
              </w:rPr>
            </w:pPr>
            <w:r>
              <w:rPr>
                <w:kern w:val="2"/>
                <w:sz w:val="21"/>
                <w:szCs w:val="21"/>
              </w:rPr>
              <w:t>投标报价得分=(评标基准价／投标报价)×100</w:t>
            </w:r>
          </w:p>
          <w:p>
            <w:pPr>
              <w:pStyle w:val="37"/>
              <w:widowControl/>
              <w:spacing w:line="324" w:lineRule="auto"/>
              <w:ind w:left="420"/>
              <w:rPr>
                <w:rFonts w:hint="eastAsia" w:eastAsia="宋体"/>
                <w:kern w:val="2"/>
                <w:sz w:val="21"/>
                <w:szCs w:val="21"/>
                <w:lang w:eastAsia="zh-CN"/>
              </w:rPr>
            </w:pPr>
            <w:r>
              <w:rPr>
                <w:kern w:val="2"/>
                <w:sz w:val="21"/>
                <w:szCs w:val="21"/>
              </w:rPr>
              <w:t xml:space="preserve">评标总得分＝F1×A1＋F2×A2＋……＋Fn×An </w:t>
            </w:r>
          </w:p>
          <w:p>
            <w:pPr>
              <w:pStyle w:val="37"/>
              <w:widowControl/>
              <w:spacing w:line="324" w:lineRule="auto"/>
              <w:ind w:left="420"/>
              <w:rPr>
                <w:rFonts w:hint="eastAsia" w:eastAsia="宋体"/>
                <w:kern w:val="2"/>
                <w:sz w:val="21"/>
                <w:szCs w:val="21"/>
                <w:lang w:eastAsia="zh-CN"/>
              </w:rPr>
            </w:pPr>
            <w:r>
              <w:rPr>
                <w:kern w:val="2"/>
                <w:sz w:val="21"/>
                <w:szCs w:val="21"/>
              </w:rPr>
              <w:t xml:space="preserve">F1、F2……Fn分别为各项评审因素的得分； </w:t>
            </w:r>
          </w:p>
          <w:p>
            <w:pPr>
              <w:pStyle w:val="37"/>
              <w:widowControl/>
              <w:spacing w:line="324" w:lineRule="auto"/>
              <w:ind w:left="420"/>
              <w:rPr>
                <w:rFonts w:hint="eastAsia" w:eastAsia="宋体"/>
                <w:kern w:val="2"/>
                <w:sz w:val="21"/>
                <w:szCs w:val="21"/>
                <w:lang w:eastAsia="zh-CN"/>
              </w:rPr>
            </w:pPr>
            <w:r>
              <w:rPr>
                <w:kern w:val="2"/>
                <w:sz w:val="21"/>
                <w:szCs w:val="21"/>
              </w:rPr>
              <w:t xml:space="preserve">A1、A2、……An 分别为各项评审因素所占的权重(A1＋A2＋……＋An＝1)。 </w:t>
            </w:r>
          </w:p>
          <w:p>
            <w:pPr>
              <w:pStyle w:val="37"/>
              <w:widowControl/>
              <w:spacing w:line="324" w:lineRule="auto"/>
              <w:ind w:left="420"/>
              <w:rPr>
                <w:rFonts w:hint="eastAsia" w:eastAsia="宋体"/>
                <w:kern w:val="2"/>
                <w:sz w:val="21"/>
                <w:szCs w:val="21"/>
                <w:lang w:eastAsia="zh-CN"/>
              </w:rPr>
            </w:pPr>
            <w:r>
              <w:rPr>
                <w:kern w:val="2"/>
                <w:sz w:val="21"/>
                <w:szCs w:val="21"/>
              </w:rPr>
              <w:t xml:space="preserve">评标过程中，不得去掉报价中的最高报价和最低报价。 </w:t>
            </w:r>
          </w:p>
          <w:p>
            <w:pPr>
              <w:pStyle w:val="37"/>
              <w:widowControl/>
              <w:spacing w:line="324" w:lineRule="auto"/>
              <w:ind w:left="420"/>
              <w:rPr>
                <w:sz w:val="21"/>
                <w:szCs w:val="21"/>
              </w:rPr>
            </w:pPr>
            <w:r>
              <w:rPr>
                <w:kern w:val="2"/>
                <w:sz w:val="21"/>
                <w:szCs w:val="21"/>
              </w:rPr>
              <w:t>此方法适用于货物类、服务类、工程类项目。</w:t>
            </w:r>
          </w:p>
        </w:tc>
      </w:tr>
    </w:tbl>
    <w:p>
      <w:pPr>
        <w:adjustRightInd w:val="0"/>
        <w:snapToGrid w:val="0"/>
        <w:spacing w:line="360" w:lineRule="auto"/>
        <w:ind w:firstLine="420"/>
        <w:rPr>
          <w:rFonts w:ascii="宋体" w:hAnsi="宋体" w:cs="宋体"/>
        </w:rPr>
      </w:pP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10</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ascii="宋体" w:hAnsi="宋体"/>
                <w:szCs w:val="21"/>
              </w:rPr>
              <w:t>（1）投标人</w:t>
            </w:r>
            <w:r>
              <w:rPr>
                <w:rFonts w:hint="eastAsia" w:ascii="宋体" w:hAnsi="宋体" w:cs="宋体"/>
                <w:szCs w:val="21"/>
              </w:rPr>
              <w:t>具有ITSS信息技术服务运行维护三级及</w:t>
            </w:r>
            <w:r>
              <w:rPr>
                <w:rFonts w:ascii="宋体" w:hAnsi="宋体" w:cs="宋体"/>
                <w:szCs w:val="21"/>
              </w:rPr>
              <w:t>以上证书</w:t>
            </w:r>
            <w:r>
              <w:rPr>
                <w:rFonts w:hint="eastAsia" w:ascii="宋体" w:hAnsi="宋体"/>
                <w:szCs w:val="21"/>
              </w:rPr>
              <w:t>；</w:t>
            </w:r>
          </w:p>
          <w:p>
            <w:pPr>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）投标人具有音视频智能系统集成工程资质叁级或以上证书；</w:t>
            </w:r>
          </w:p>
          <w:p>
            <w:pPr>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）投标人具有职业健康安全管理体系认证证书；</w:t>
            </w:r>
          </w:p>
          <w:p>
            <w:pPr>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）投标人具有环境管理体系认证证书；</w:t>
            </w:r>
          </w:p>
          <w:p>
            <w:pPr>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w:t>
            </w:r>
            <w:r>
              <w:rPr>
                <w:rFonts w:hint="eastAsia" w:ascii="宋体" w:hAnsi="宋体" w:cs="宋体"/>
                <w:szCs w:val="21"/>
              </w:rPr>
              <w:t>具有ISO/IEC27001信息安全管理体系认证证书</w:t>
            </w:r>
            <w:r>
              <w:rPr>
                <w:rFonts w:hint="eastAsia" w:ascii="宋体" w:hAnsi="宋体"/>
                <w:szCs w:val="21"/>
              </w:rPr>
              <w:t>；</w:t>
            </w:r>
          </w:p>
          <w:p>
            <w:pPr>
              <w:rPr>
                <w:rFonts w:ascii="宋体" w:hAnsi="宋体"/>
                <w:szCs w:val="21"/>
              </w:rPr>
            </w:pPr>
            <w:r>
              <w:rPr>
                <w:rFonts w:hint="eastAsia" w:ascii="宋体" w:hAnsi="宋体" w:cs="宋体"/>
                <w:szCs w:val="21"/>
              </w:rPr>
              <w:t>以上</w:t>
            </w:r>
            <w:r>
              <w:rPr>
                <w:rFonts w:ascii="宋体" w:hAnsi="宋体" w:cs="宋体"/>
                <w:szCs w:val="21"/>
              </w:rPr>
              <w:t>5</w:t>
            </w:r>
            <w:r>
              <w:rPr>
                <w:rFonts w:hint="eastAsia" w:ascii="宋体" w:hAnsi="宋体" w:cs="宋体"/>
                <w:szCs w:val="21"/>
              </w:rPr>
              <w:t>项</w:t>
            </w:r>
            <w:r>
              <w:rPr>
                <w:rFonts w:ascii="宋体" w:hAnsi="宋体" w:cs="宋体"/>
                <w:szCs w:val="21"/>
              </w:rPr>
              <w:t>全部满足得10</w:t>
            </w:r>
            <w:r>
              <w:rPr>
                <w:rFonts w:hint="eastAsia" w:ascii="宋体" w:hAnsi="宋体" w:cs="宋体"/>
                <w:szCs w:val="21"/>
              </w:rPr>
              <w:t>分</w:t>
            </w:r>
            <w:r>
              <w:rPr>
                <w:rFonts w:ascii="宋体" w:hAnsi="宋体" w:cs="宋体"/>
                <w:szCs w:val="21"/>
              </w:rPr>
              <w:t>，一项不满足</w:t>
            </w:r>
            <w:r>
              <w:rPr>
                <w:rFonts w:hint="eastAsia" w:ascii="宋体" w:hAnsi="宋体" w:cs="宋体"/>
                <w:szCs w:val="21"/>
              </w:rPr>
              <w:t>得</w:t>
            </w:r>
            <w:r>
              <w:rPr>
                <w:rFonts w:ascii="宋体" w:hAnsi="宋体" w:cs="宋体"/>
                <w:szCs w:val="21"/>
              </w:rPr>
              <w:t>6</w:t>
            </w:r>
            <w:r>
              <w:rPr>
                <w:rFonts w:hint="eastAsia" w:ascii="宋体" w:hAnsi="宋体" w:cs="宋体"/>
                <w:szCs w:val="21"/>
              </w:rPr>
              <w:t>分</w:t>
            </w:r>
            <w:r>
              <w:rPr>
                <w:rFonts w:ascii="宋体" w:hAnsi="宋体" w:cs="宋体"/>
                <w:szCs w:val="21"/>
              </w:rPr>
              <w:t>，二项不满足得1</w:t>
            </w:r>
            <w:r>
              <w:rPr>
                <w:rFonts w:hint="eastAsia" w:ascii="宋体" w:hAnsi="宋体" w:cs="宋体"/>
                <w:szCs w:val="21"/>
              </w:rPr>
              <w:t>分</w:t>
            </w:r>
            <w:r>
              <w:rPr>
                <w:rFonts w:ascii="宋体" w:hAnsi="宋体" w:cs="宋体"/>
                <w:szCs w:val="21"/>
              </w:rPr>
              <w:t>，三项及以上不满足得</w:t>
            </w:r>
            <w:r>
              <w:rPr>
                <w:rFonts w:hint="eastAsia" w:ascii="宋体" w:hAnsi="宋体" w:cs="宋体"/>
                <w:szCs w:val="21"/>
              </w:rPr>
              <w:t>0分；</w:t>
            </w:r>
          </w:p>
          <w:p>
            <w:pPr>
              <w:rPr>
                <w:rFonts w:ascii="宋体" w:hAnsi="宋体"/>
                <w:szCs w:val="21"/>
              </w:rPr>
            </w:pPr>
            <w:r>
              <w:rPr>
                <w:rFonts w:hint="eastAsia" w:ascii="宋体" w:hAnsi="宋体"/>
                <w:szCs w:val="21"/>
              </w:rPr>
              <w:t>证明文件：</w:t>
            </w:r>
          </w:p>
          <w:p>
            <w:pPr>
              <w:spacing w:line="240" w:lineRule="exact"/>
              <w:rPr>
                <w:rFonts w:ascii="宋体" w:hAnsi="宋体"/>
                <w:szCs w:val="21"/>
              </w:rPr>
            </w:pPr>
            <w:r>
              <w:rPr>
                <w:rFonts w:hint="eastAsia" w:ascii="宋体" w:hAnsi="宋体"/>
                <w:szCs w:val="21"/>
              </w:rPr>
              <w:t>投标人须提供以上相关证书复印件加盖公章，须提供有效期内的资质证书复印件加盖公章，原件备查，未按要求提供或提供不清晰导致专家无法判断的不得分。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实</w:t>
            </w:r>
            <w:r>
              <w:rPr>
                <w:rFonts w:ascii="宋体" w:hAnsi="宋体"/>
                <w:szCs w:val="21"/>
              </w:rPr>
              <w:t>施安全保障措施</w:t>
            </w:r>
          </w:p>
        </w:tc>
        <w:tc>
          <w:tcPr>
            <w:tcW w:w="709" w:type="dxa"/>
            <w:vAlign w:val="center"/>
          </w:tcPr>
          <w:p>
            <w:pPr>
              <w:spacing w:line="240" w:lineRule="exact"/>
              <w:jc w:val="center"/>
              <w:rPr>
                <w:rFonts w:ascii="宋体" w:hAnsi="宋体"/>
                <w:szCs w:val="21"/>
              </w:rPr>
            </w:pPr>
            <w:r>
              <w:rPr>
                <w:rFonts w:ascii="宋体" w:hAnsi="宋体"/>
                <w:szCs w:val="21"/>
              </w:rPr>
              <w:t>8</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ascii="宋体" w:hAnsi="宋体"/>
                <w:szCs w:val="21"/>
              </w:rPr>
              <w:t>1</w:t>
            </w:r>
            <w:r>
              <w:rPr>
                <w:rFonts w:hint="eastAsia" w:ascii="宋体" w:hAnsi="宋体"/>
                <w:szCs w:val="21"/>
              </w:rPr>
              <w:t>．项目负责人（仅一人）</w:t>
            </w:r>
          </w:p>
          <w:p>
            <w:pPr>
              <w:widowControl/>
              <w:textAlignment w:val="center"/>
              <w:rPr>
                <w:rFonts w:ascii="宋体" w:hAnsi="宋体" w:cs="宋体"/>
                <w:kern w:val="0"/>
                <w:szCs w:val="21"/>
              </w:rPr>
            </w:pPr>
            <w:r>
              <w:rPr>
                <w:rFonts w:hint="eastAsia" w:ascii="宋体" w:hAnsi="宋体" w:cs="宋体"/>
                <w:kern w:val="0"/>
                <w:szCs w:val="21"/>
              </w:rPr>
              <w:t>（1）</w:t>
            </w:r>
            <w:r>
              <w:rPr>
                <w:rFonts w:hint="eastAsia" w:ascii="宋体" w:hAnsi="宋体" w:cs="宋体"/>
                <w:szCs w:val="21"/>
              </w:rPr>
              <w:t>项目负责人</w:t>
            </w:r>
            <w:r>
              <w:rPr>
                <w:rFonts w:hint="eastAsia" w:ascii="宋体" w:hAnsi="宋体" w:cs="宋体"/>
                <w:kern w:val="0"/>
                <w:szCs w:val="21"/>
              </w:rPr>
              <w:t>具有一级建造师证书；</w:t>
            </w:r>
          </w:p>
          <w:p>
            <w:pPr>
              <w:widowControl/>
              <w:textAlignment w:val="center"/>
              <w:rPr>
                <w:rFonts w:ascii="宋体" w:hAnsi="宋体" w:cs="宋体"/>
                <w:kern w:val="0"/>
                <w:szCs w:val="21"/>
              </w:rPr>
            </w:pPr>
            <w:r>
              <w:rPr>
                <w:rFonts w:hint="eastAsia" w:ascii="宋体" w:hAnsi="宋体" w:cs="宋体"/>
                <w:kern w:val="0"/>
                <w:szCs w:val="21"/>
              </w:rPr>
              <w:t>（2）</w:t>
            </w:r>
            <w:r>
              <w:rPr>
                <w:rFonts w:hint="eastAsia" w:ascii="宋体" w:hAnsi="宋体" w:cs="宋体"/>
                <w:szCs w:val="21"/>
              </w:rPr>
              <w:t>项目负责人</w:t>
            </w:r>
            <w:r>
              <w:rPr>
                <w:rFonts w:hint="eastAsia" w:ascii="宋体" w:hAnsi="宋体" w:cs="宋体"/>
                <w:kern w:val="0"/>
                <w:szCs w:val="21"/>
              </w:rPr>
              <w:t>安全生产考核合格证书；</w:t>
            </w:r>
          </w:p>
          <w:p>
            <w:pPr>
              <w:widowControl/>
              <w:textAlignment w:val="center"/>
              <w:rPr>
                <w:rFonts w:ascii="宋体" w:hAnsi="宋体" w:cs="宋体"/>
                <w:kern w:val="0"/>
                <w:szCs w:val="21"/>
              </w:rPr>
            </w:pPr>
            <w:r>
              <w:rPr>
                <w:rFonts w:hint="eastAsia" w:ascii="宋体" w:hAnsi="宋体" w:cs="宋体"/>
                <w:kern w:val="0"/>
                <w:szCs w:val="21"/>
              </w:rPr>
              <w:t>（3）</w:t>
            </w:r>
            <w:r>
              <w:rPr>
                <w:rFonts w:hint="eastAsia" w:ascii="宋体" w:hAnsi="宋体" w:cs="宋体"/>
                <w:szCs w:val="21"/>
              </w:rPr>
              <w:t>项目负责人</w:t>
            </w:r>
            <w:r>
              <w:rPr>
                <w:rFonts w:hint="eastAsia" w:ascii="宋体" w:hAnsi="宋体" w:cs="宋体"/>
                <w:kern w:val="0"/>
                <w:szCs w:val="21"/>
              </w:rPr>
              <w:t>具有声学设计</w:t>
            </w:r>
            <w:r>
              <w:rPr>
                <w:rFonts w:ascii="宋体" w:hAnsi="宋体" w:cs="宋体"/>
                <w:kern w:val="0"/>
                <w:szCs w:val="21"/>
              </w:rPr>
              <w:t>工程师</w:t>
            </w:r>
            <w:r>
              <w:rPr>
                <w:rFonts w:hint="eastAsia" w:ascii="宋体" w:hAnsi="宋体" w:cs="宋体"/>
                <w:kern w:val="0"/>
                <w:szCs w:val="21"/>
              </w:rPr>
              <w:t>或以上证书。</w:t>
            </w:r>
          </w:p>
          <w:p>
            <w:pPr>
              <w:pStyle w:val="9"/>
            </w:pPr>
            <w:r>
              <w:rPr>
                <w:rFonts w:hint="eastAsia" w:ascii="宋体" w:hAnsi="宋体" w:cs="宋体"/>
              </w:rPr>
              <w:t>以上</w:t>
            </w:r>
            <w:r>
              <w:rPr>
                <w:rFonts w:ascii="宋体" w:hAnsi="宋体" w:cs="宋体"/>
              </w:rPr>
              <w:t>3</w:t>
            </w:r>
            <w:r>
              <w:rPr>
                <w:rFonts w:hint="eastAsia" w:ascii="宋体" w:hAnsi="宋体" w:cs="宋体"/>
              </w:rPr>
              <w:t>项</w:t>
            </w:r>
            <w:r>
              <w:rPr>
                <w:rFonts w:ascii="宋体" w:hAnsi="宋体" w:cs="宋体"/>
              </w:rPr>
              <w:t>全部满足得6</w:t>
            </w:r>
            <w:r>
              <w:rPr>
                <w:rFonts w:hint="eastAsia" w:ascii="宋体" w:hAnsi="宋体" w:cs="宋体"/>
              </w:rPr>
              <w:t>分</w:t>
            </w:r>
            <w:r>
              <w:rPr>
                <w:rFonts w:ascii="宋体" w:hAnsi="宋体" w:cs="宋体"/>
              </w:rPr>
              <w:t>，一项不满足</w:t>
            </w:r>
            <w:r>
              <w:rPr>
                <w:rFonts w:hint="eastAsia" w:ascii="宋体" w:hAnsi="宋体" w:cs="宋体"/>
              </w:rPr>
              <w:t>得</w:t>
            </w:r>
            <w:r>
              <w:rPr>
                <w:rFonts w:ascii="宋体" w:hAnsi="宋体" w:cs="宋体"/>
              </w:rPr>
              <w:t>1</w:t>
            </w:r>
            <w:r>
              <w:rPr>
                <w:rFonts w:hint="eastAsia" w:ascii="宋体" w:hAnsi="宋体" w:cs="宋体"/>
              </w:rPr>
              <w:t>分</w:t>
            </w:r>
            <w:r>
              <w:rPr>
                <w:rFonts w:ascii="宋体" w:hAnsi="宋体" w:cs="宋体"/>
              </w:rPr>
              <w:t>，二项及以上不满足得</w:t>
            </w:r>
            <w:r>
              <w:rPr>
                <w:rFonts w:hint="eastAsia" w:ascii="宋体" w:hAnsi="宋体" w:cs="宋体"/>
              </w:rPr>
              <w:t>0分。</w:t>
            </w:r>
          </w:p>
          <w:p>
            <w:pPr>
              <w:rPr>
                <w:rFonts w:ascii="宋体" w:hAnsi="宋体"/>
                <w:szCs w:val="21"/>
              </w:rPr>
            </w:pPr>
            <w:r>
              <w:rPr>
                <w:rFonts w:ascii="宋体" w:hAnsi="宋体"/>
                <w:szCs w:val="21"/>
              </w:rPr>
              <w:t>2.</w:t>
            </w:r>
            <w:r>
              <w:rPr>
                <w:rFonts w:hint="eastAsia" w:ascii="宋体" w:hAnsi="宋体"/>
                <w:szCs w:val="21"/>
              </w:rPr>
              <w:t xml:space="preserve"> 拟安排团队人员情况（项目负责人除外）</w:t>
            </w:r>
          </w:p>
          <w:p>
            <w:pPr>
              <w:rPr>
                <w:rFonts w:ascii="宋体" w:hAnsi="宋体" w:cs="宋体"/>
                <w:color w:val="000000"/>
                <w:szCs w:val="21"/>
              </w:rPr>
            </w:pPr>
            <w:r>
              <w:rPr>
                <w:rFonts w:hint="eastAsia" w:ascii="宋体" w:hAnsi="宋体" w:cs="宋体"/>
                <w:color w:val="000000"/>
                <w:szCs w:val="21"/>
              </w:rPr>
              <w:t>（1）</w:t>
            </w:r>
            <w:r>
              <w:rPr>
                <w:rFonts w:hint="eastAsia" w:ascii="宋体" w:hAnsi="宋体" w:cs="宋体"/>
                <w:kern w:val="0"/>
                <w:szCs w:val="21"/>
              </w:rPr>
              <w:t>项目团队中具有安全生产考核合格证书</w:t>
            </w:r>
            <w:r>
              <w:rPr>
                <w:rFonts w:hint="eastAsia" w:ascii="宋体" w:hAnsi="宋体" w:cs="宋体"/>
                <w:color w:val="000000"/>
                <w:szCs w:val="21"/>
              </w:rPr>
              <w:t>；</w:t>
            </w:r>
          </w:p>
          <w:p>
            <w:pPr>
              <w:rPr>
                <w:rFonts w:ascii="宋体" w:hAnsi="宋体" w:cs="宋体"/>
                <w:color w:val="000000"/>
                <w:szCs w:val="21"/>
              </w:rPr>
            </w:pPr>
            <w:r>
              <w:rPr>
                <w:rFonts w:hint="eastAsia" w:ascii="宋体" w:hAnsi="宋体" w:cs="宋体"/>
                <w:color w:val="000000"/>
                <w:szCs w:val="21"/>
              </w:rPr>
              <w:t>（2）项目团队人员具有</w:t>
            </w:r>
            <w:r>
              <w:rPr>
                <w:rFonts w:hint="eastAsia" w:ascii="宋体" w:hAnsi="宋体" w:cs="宋体"/>
                <w:kern w:val="0"/>
                <w:szCs w:val="21"/>
              </w:rPr>
              <w:t>网络工程师证书</w:t>
            </w:r>
            <w:r>
              <w:rPr>
                <w:rFonts w:hint="eastAsia" w:ascii="宋体" w:hAnsi="宋体" w:cs="宋体"/>
                <w:color w:val="000000"/>
                <w:szCs w:val="21"/>
              </w:rPr>
              <w:t>；</w:t>
            </w:r>
          </w:p>
          <w:p>
            <w:pPr>
              <w:rPr>
                <w:rFonts w:ascii="宋体" w:hAnsi="宋体" w:cs="宋体"/>
                <w:color w:val="000000"/>
                <w:szCs w:val="21"/>
              </w:rPr>
            </w:pPr>
            <w:r>
              <w:rPr>
                <w:rFonts w:hint="eastAsia" w:ascii="宋体" w:hAnsi="宋体" w:cs="宋体"/>
                <w:color w:val="000000"/>
                <w:szCs w:val="21"/>
              </w:rPr>
              <w:t>（3）项目团队人员具有电工证。</w:t>
            </w:r>
          </w:p>
          <w:p>
            <w:pPr>
              <w:rPr>
                <w:rFonts w:ascii="宋体" w:hAnsi="宋体"/>
                <w:szCs w:val="21"/>
              </w:rPr>
            </w:pPr>
            <w:r>
              <w:rPr>
                <w:rFonts w:hint="eastAsia" w:ascii="宋体" w:hAnsi="宋体" w:cs="宋体"/>
                <w:szCs w:val="21"/>
              </w:rPr>
              <w:t>以上</w:t>
            </w:r>
            <w:r>
              <w:rPr>
                <w:rFonts w:ascii="宋体" w:hAnsi="宋体" w:cs="宋体"/>
                <w:szCs w:val="21"/>
              </w:rPr>
              <w:t>3</w:t>
            </w:r>
            <w:r>
              <w:rPr>
                <w:rFonts w:hint="eastAsia" w:ascii="宋体" w:hAnsi="宋体" w:cs="宋体"/>
                <w:szCs w:val="21"/>
              </w:rPr>
              <w:t>项</w:t>
            </w:r>
            <w:r>
              <w:rPr>
                <w:rFonts w:ascii="宋体" w:hAnsi="宋体" w:cs="宋体"/>
                <w:szCs w:val="21"/>
              </w:rPr>
              <w:t>全部满足得2</w:t>
            </w:r>
            <w:r>
              <w:rPr>
                <w:rFonts w:hint="eastAsia" w:ascii="宋体" w:hAnsi="宋体" w:cs="宋体"/>
                <w:szCs w:val="21"/>
              </w:rPr>
              <w:t>分</w:t>
            </w:r>
            <w:r>
              <w:rPr>
                <w:rFonts w:ascii="宋体" w:hAnsi="宋体" w:cs="宋体"/>
                <w:szCs w:val="21"/>
              </w:rPr>
              <w:t>，二项不满足得</w:t>
            </w:r>
            <w:r>
              <w:rPr>
                <w:rFonts w:hint="eastAsia" w:ascii="宋体" w:hAnsi="宋体" w:cs="宋体"/>
                <w:szCs w:val="21"/>
              </w:rPr>
              <w:t>0分；</w:t>
            </w:r>
          </w:p>
          <w:p>
            <w:pPr>
              <w:rPr>
                <w:rFonts w:ascii="宋体" w:hAnsi="宋体"/>
                <w:szCs w:val="21"/>
              </w:rPr>
            </w:pPr>
            <w:r>
              <w:rPr>
                <w:rFonts w:hint="eastAsia" w:ascii="宋体" w:hAnsi="宋体"/>
                <w:szCs w:val="21"/>
              </w:rPr>
              <w:t>注：同一人员的证书不重复得分。</w:t>
            </w:r>
          </w:p>
          <w:p>
            <w:pPr>
              <w:rPr>
                <w:rFonts w:ascii="宋体" w:hAnsi="宋体"/>
                <w:szCs w:val="21"/>
              </w:rPr>
            </w:pPr>
            <w:r>
              <w:rPr>
                <w:rFonts w:hint="eastAsia" w:ascii="宋体" w:hAnsi="宋体" w:cs="宋体"/>
                <w:szCs w:val="21"/>
              </w:rPr>
              <w:t>3.上述两项合计最高得</w:t>
            </w:r>
            <w:r>
              <w:rPr>
                <w:rFonts w:ascii="宋体" w:hAnsi="宋体" w:cs="宋体"/>
                <w:szCs w:val="21"/>
              </w:rPr>
              <w:t>8</w:t>
            </w:r>
            <w:r>
              <w:rPr>
                <w:rFonts w:hint="eastAsia" w:ascii="宋体" w:hAnsi="宋体" w:cs="宋体"/>
                <w:szCs w:val="21"/>
              </w:rPr>
              <w:t>分。</w:t>
            </w:r>
          </w:p>
          <w:p>
            <w:pPr>
              <w:rPr>
                <w:rFonts w:ascii="宋体" w:hAnsi="宋体"/>
                <w:szCs w:val="21"/>
              </w:rPr>
            </w:pPr>
            <w:r>
              <w:rPr>
                <w:rFonts w:hint="eastAsia" w:ascii="宋体" w:hAnsi="宋体"/>
                <w:szCs w:val="21"/>
              </w:rPr>
              <w:t>证明文件：</w:t>
            </w:r>
          </w:p>
          <w:p>
            <w:pPr>
              <w:spacing w:line="240" w:lineRule="exact"/>
              <w:rPr>
                <w:rFonts w:ascii="宋体" w:hAnsi="宋体" w:cs="宋体"/>
                <w:szCs w:val="21"/>
              </w:rPr>
            </w:pPr>
            <w:r>
              <w:rPr>
                <w:rFonts w:hint="eastAsia" w:ascii="宋体" w:hAnsi="宋体"/>
                <w:szCs w:val="21"/>
              </w:rPr>
              <w:t>投标人须提供项目负责人、团队人员以上相关证书复印件加盖公章及投标截止日前3个月的社保缴纳记录，须提供有效期内的资质证书复印件加盖公章，原件备查，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项目实施方案</w:t>
            </w:r>
          </w:p>
        </w:tc>
        <w:tc>
          <w:tcPr>
            <w:tcW w:w="709" w:type="dxa"/>
            <w:vAlign w:val="center"/>
          </w:tcPr>
          <w:p>
            <w:pPr>
              <w:spacing w:line="240" w:lineRule="exact"/>
              <w:jc w:val="center"/>
              <w:rPr>
                <w:rFonts w:ascii="宋体" w:hAnsi="宋体"/>
                <w:szCs w:val="21"/>
              </w:rPr>
            </w:pPr>
            <w:r>
              <w:rPr>
                <w:rFonts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pacing w:line="360" w:lineRule="auto"/>
              <w:jc w:val="left"/>
              <w:rPr>
                <w:rFonts w:ascii="宋体" w:hAnsi="宋体"/>
                <w:b/>
                <w:szCs w:val="21"/>
              </w:rPr>
            </w:pPr>
            <w:r>
              <w:rPr>
                <w:rFonts w:hint="eastAsia" w:ascii="宋体" w:hAnsi="宋体"/>
                <w:b/>
                <w:szCs w:val="21"/>
                <w:lang w:val="en-US" w:eastAsia="zh-CN"/>
              </w:rPr>
              <w:t>考</w:t>
            </w:r>
            <w:r>
              <w:rPr>
                <w:rFonts w:hint="eastAsia" w:ascii="宋体" w:hAnsi="宋体"/>
                <w:b/>
                <w:szCs w:val="21"/>
              </w:rPr>
              <w:t>察内容：</w:t>
            </w:r>
          </w:p>
          <w:p>
            <w:pPr>
              <w:spacing w:line="360" w:lineRule="auto"/>
              <w:jc w:val="left"/>
              <w:rPr>
                <w:rFonts w:ascii="宋体" w:hAnsi="宋体"/>
                <w:szCs w:val="21"/>
              </w:rPr>
            </w:pPr>
            <w:r>
              <w:rPr>
                <w:rFonts w:hint="eastAsia" w:ascii="宋体" w:hAnsi="宋体"/>
                <w:szCs w:val="21"/>
              </w:rPr>
              <w:t>投标人提供的项目实施方案，方案内容需包含：</w:t>
            </w:r>
          </w:p>
          <w:p>
            <w:pPr>
              <w:spacing w:line="360" w:lineRule="auto"/>
              <w:jc w:val="left"/>
              <w:rPr>
                <w:rFonts w:ascii="宋体" w:hAnsi="宋体"/>
                <w:szCs w:val="21"/>
              </w:rPr>
            </w:pPr>
            <w:r>
              <w:rPr>
                <w:rFonts w:hint="eastAsia" w:ascii="宋体" w:hAnsi="宋体"/>
                <w:szCs w:val="21"/>
              </w:rPr>
              <w:t>（1）供货方案；</w:t>
            </w:r>
          </w:p>
          <w:p>
            <w:pPr>
              <w:spacing w:line="360" w:lineRule="auto"/>
              <w:jc w:val="left"/>
              <w:rPr>
                <w:rFonts w:ascii="宋体" w:hAnsi="宋体"/>
                <w:szCs w:val="21"/>
              </w:rPr>
            </w:pPr>
            <w:r>
              <w:rPr>
                <w:rFonts w:hint="eastAsia" w:ascii="宋体" w:hAnsi="宋体"/>
                <w:szCs w:val="21"/>
              </w:rPr>
              <w:t>（2）施工方案；</w:t>
            </w:r>
          </w:p>
          <w:p>
            <w:pPr>
              <w:spacing w:line="360" w:lineRule="auto"/>
              <w:jc w:val="left"/>
              <w:rPr>
                <w:rFonts w:ascii="宋体" w:hAnsi="宋体"/>
                <w:szCs w:val="21"/>
              </w:rPr>
            </w:pPr>
            <w:r>
              <w:rPr>
                <w:rFonts w:hint="eastAsia" w:ascii="宋体" w:hAnsi="宋体"/>
                <w:szCs w:val="21"/>
              </w:rPr>
              <w:t>（3）质量保障措施。</w:t>
            </w:r>
          </w:p>
          <w:p>
            <w:pPr>
              <w:spacing w:line="360" w:lineRule="auto"/>
              <w:jc w:val="left"/>
              <w:rPr>
                <w:rFonts w:ascii="宋体" w:hAnsi="宋体"/>
                <w:b/>
                <w:szCs w:val="21"/>
              </w:rPr>
            </w:pPr>
            <w:r>
              <w:rPr>
                <w:rFonts w:hint="eastAsia" w:ascii="宋体" w:hAnsi="宋体"/>
                <w:b/>
                <w:szCs w:val="21"/>
              </w:rPr>
              <w:t>评审标准：</w:t>
            </w:r>
          </w:p>
          <w:p>
            <w:pPr>
              <w:spacing w:line="360" w:lineRule="auto"/>
              <w:jc w:val="left"/>
              <w:rPr>
                <w:rFonts w:ascii="宋体" w:hAnsi="宋体"/>
                <w:szCs w:val="21"/>
              </w:rPr>
            </w:pPr>
            <w:r>
              <w:rPr>
                <w:rFonts w:hint="eastAsia" w:ascii="宋体" w:hAnsi="宋体"/>
                <w:szCs w:val="21"/>
              </w:rPr>
              <w:t xml:space="preserve">评审委员会根据招标文件的需求和投标文件的内容响应情况进行评分： </w:t>
            </w:r>
          </w:p>
          <w:p>
            <w:pPr>
              <w:numPr>
                <w:ilvl w:val="0"/>
                <w:numId w:val="3"/>
              </w:numPr>
              <w:spacing w:line="360" w:lineRule="auto"/>
              <w:jc w:val="left"/>
              <w:rPr>
                <w:rFonts w:ascii="宋体" w:hAnsi="宋体"/>
                <w:szCs w:val="21"/>
              </w:rPr>
            </w:pPr>
            <w:r>
              <w:rPr>
                <w:rFonts w:hint="eastAsia" w:ascii="宋体" w:hAnsi="宋体"/>
                <w:szCs w:val="21"/>
              </w:rPr>
              <w:t>内容满足以上3项要求的，得</w:t>
            </w:r>
            <w:r>
              <w:rPr>
                <w:rFonts w:ascii="宋体" w:hAnsi="宋体"/>
                <w:szCs w:val="21"/>
              </w:rPr>
              <w:t>2</w:t>
            </w:r>
            <w:r>
              <w:rPr>
                <w:rFonts w:hint="eastAsia" w:ascii="宋体" w:hAnsi="宋体"/>
                <w:szCs w:val="21"/>
              </w:rPr>
              <w:t>分；</w:t>
            </w:r>
          </w:p>
          <w:p>
            <w:pPr>
              <w:numPr>
                <w:ilvl w:val="0"/>
                <w:numId w:val="3"/>
              </w:numPr>
              <w:spacing w:line="360" w:lineRule="auto"/>
              <w:jc w:val="left"/>
              <w:rPr>
                <w:rFonts w:ascii="宋体" w:hAnsi="宋体"/>
                <w:szCs w:val="21"/>
              </w:rPr>
            </w:pPr>
            <w:r>
              <w:rPr>
                <w:rFonts w:hint="eastAsia" w:ascii="宋体" w:hAnsi="宋体"/>
                <w:szCs w:val="21"/>
              </w:rPr>
              <w:t>内容满足以上任意2项要求的，得</w:t>
            </w:r>
            <w:r>
              <w:rPr>
                <w:rFonts w:ascii="宋体" w:hAnsi="宋体"/>
                <w:szCs w:val="21"/>
              </w:rPr>
              <w:t>1</w:t>
            </w:r>
            <w:r>
              <w:rPr>
                <w:rFonts w:hint="eastAsia" w:ascii="宋体" w:hAnsi="宋体"/>
                <w:szCs w:val="21"/>
              </w:rPr>
              <w:t>分；</w:t>
            </w:r>
          </w:p>
          <w:p>
            <w:pPr>
              <w:numPr>
                <w:ilvl w:val="0"/>
                <w:numId w:val="3"/>
              </w:numPr>
              <w:spacing w:line="360" w:lineRule="auto"/>
              <w:jc w:val="left"/>
              <w:rPr>
                <w:rFonts w:ascii="宋体" w:hAnsi="宋体"/>
                <w:szCs w:val="21"/>
              </w:rPr>
            </w:pPr>
            <w:r>
              <w:rPr>
                <w:rFonts w:hint="eastAsia" w:ascii="宋体" w:hAnsi="宋体"/>
                <w:szCs w:val="21"/>
              </w:rPr>
              <w:t>内容满足以上任意1项要求的，得</w:t>
            </w:r>
            <w:r>
              <w:rPr>
                <w:rFonts w:ascii="宋体" w:hAnsi="宋体"/>
                <w:szCs w:val="21"/>
              </w:rPr>
              <w:t>0.5</w:t>
            </w:r>
            <w:r>
              <w:rPr>
                <w:rFonts w:hint="eastAsia" w:ascii="宋体" w:hAnsi="宋体"/>
                <w:szCs w:val="21"/>
              </w:rPr>
              <w:t xml:space="preserve">分 </w:t>
            </w:r>
          </w:p>
          <w:p>
            <w:pPr>
              <w:numPr>
                <w:ilvl w:val="0"/>
                <w:numId w:val="3"/>
              </w:numPr>
              <w:spacing w:line="360" w:lineRule="auto"/>
              <w:jc w:val="left"/>
              <w:rPr>
                <w:rFonts w:ascii="宋体" w:hAnsi="宋体"/>
                <w:szCs w:val="21"/>
              </w:rPr>
            </w:pPr>
            <w:r>
              <w:rPr>
                <w:rFonts w:hint="eastAsia" w:ascii="宋体" w:hAnsi="宋体"/>
                <w:szCs w:val="21"/>
              </w:rPr>
              <w:t>内容未满足不得分。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4</w:t>
            </w:r>
          </w:p>
        </w:tc>
        <w:tc>
          <w:tcPr>
            <w:tcW w:w="1559" w:type="dxa"/>
            <w:vAlign w:val="center"/>
          </w:tcPr>
          <w:p>
            <w:pPr>
              <w:spacing w:line="240" w:lineRule="exact"/>
              <w:jc w:val="center"/>
              <w:rPr>
                <w:rFonts w:ascii="宋体" w:hAnsi="宋体"/>
                <w:szCs w:val="21"/>
              </w:rPr>
            </w:pPr>
            <w:r>
              <w:rPr>
                <w:rFonts w:hint="eastAsia" w:ascii="宋体" w:hAnsi="宋体"/>
                <w:szCs w:val="21"/>
              </w:rPr>
              <w:t>售后服务方案</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pacing w:line="360" w:lineRule="auto"/>
              <w:jc w:val="left"/>
              <w:rPr>
                <w:rFonts w:ascii="宋体" w:hAnsi="宋体"/>
                <w:b/>
                <w:bCs/>
                <w:szCs w:val="21"/>
              </w:rPr>
            </w:pPr>
            <w:r>
              <w:rPr>
                <w:rFonts w:hint="eastAsia" w:ascii="宋体" w:hAnsi="宋体"/>
                <w:b/>
                <w:bCs/>
                <w:szCs w:val="21"/>
              </w:rPr>
              <w:t>考察内容：</w:t>
            </w:r>
          </w:p>
          <w:p>
            <w:pPr>
              <w:spacing w:line="360" w:lineRule="auto"/>
              <w:jc w:val="left"/>
              <w:rPr>
                <w:rFonts w:ascii="宋体" w:hAnsi="宋体"/>
                <w:szCs w:val="21"/>
              </w:rPr>
            </w:pPr>
            <w:r>
              <w:rPr>
                <w:rFonts w:hint="eastAsia" w:ascii="宋体" w:hAnsi="宋体"/>
                <w:szCs w:val="21"/>
              </w:rPr>
              <w:t>投标人需提供售后服务方案，方案内容包含：</w:t>
            </w:r>
          </w:p>
          <w:p>
            <w:pPr>
              <w:spacing w:line="360" w:lineRule="auto"/>
              <w:jc w:val="left"/>
              <w:rPr>
                <w:rFonts w:ascii="宋体" w:hAnsi="宋体"/>
                <w:szCs w:val="21"/>
              </w:rPr>
            </w:pPr>
            <w:r>
              <w:rPr>
                <w:rFonts w:hint="eastAsia" w:ascii="宋体" w:hAnsi="宋体"/>
                <w:szCs w:val="21"/>
              </w:rPr>
              <w:t>（1）整体售后服务方案；</w:t>
            </w:r>
          </w:p>
          <w:p>
            <w:pPr>
              <w:spacing w:line="360" w:lineRule="auto"/>
              <w:jc w:val="left"/>
              <w:rPr>
                <w:rFonts w:ascii="宋体" w:hAnsi="宋体"/>
                <w:szCs w:val="21"/>
              </w:rPr>
            </w:pPr>
            <w:r>
              <w:rPr>
                <w:rFonts w:hint="eastAsia" w:ascii="宋体" w:hAnsi="宋体"/>
                <w:szCs w:val="21"/>
              </w:rPr>
              <w:t>（2）维修服务队伍；</w:t>
            </w:r>
          </w:p>
          <w:p>
            <w:pPr>
              <w:spacing w:line="360" w:lineRule="auto"/>
              <w:jc w:val="left"/>
              <w:rPr>
                <w:rFonts w:ascii="宋体" w:hAnsi="宋体"/>
                <w:szCs w:val="21"/>
              </w:rPr>
            </w:pPr>
            <w:r>
              <w:rPr>
                <w:rFonts w:hint="eastAsia" w:ascii="宋体" w:hAnsi="宋体"/>
                <w:szCs w:val="21"/>
              </w:rPr>
              <w:t>（3）维修响应时间；</w:t>
            </w:r>
          </w:p>
          <w:p>
            <w:pPr>
              <w:spacing w:line="360" w:lineRule="auto"/>
              <w:jc w:val="left"/>
              <w:rPr>
                <w:rFonts w:ascii="宋体" w:hAnsi="宋体"/>
                <w:szCs w:val="21"/>
              </w:rPr>
            </w:pPr>
            <w:r>
              <w:rPr>
                <w:rFonts w:hint="eastAsia" w:ascii="宋体" w:hAnsi="宋体"/>
                <w:szCs w:val="21"/>
              </w:rPr>
              <w:t>（4）配件储备情况。</w:t>
            </w:r>
          </w:p>
          <w:p>
            <w:pPr>
              <w:spacing w:line="360" w:lineRule="auto"/>
              <w:jc w:val="left"/>
              <w:rPr>
                <w:rFonts w:ascii="宋体" w:hAnsi="宋体"/>
                <w:b/>
                <w:bCs/>
                <w:szCs w:val="21"/>
              </w:rPr>
            </w:pPr>
            <w:r>
              <w:rPr>
                <w:rFonts w:hint="eastAsia" w:ascii="宋体" w:hAnsi="宋体"/>
                <w:b/>
                <w:bCs/>
                <w:szCs w:val="21"/>
              </w:rPr>
              <w:t>评审标准：</w:t>
            </w:r>
          </w:p>
          <w:p>
            <w:pPr>
              <w:spacing w:line="360" w:lineRule="auto"/>
              <w:jc w:val="left"/>
              <w:rPr>
                <w:rFonts w:ascii="宋体" w:hAnsi="宋体"/>
                <w:szCs w:val="21"/>
              </w:rPr>
            </w:pPr>
            <w:r>
              <w:rPr>
                <w:rFonts w:hint="eastAsia" w:ascii="宋体" w:hAnsi="宋体"/>
                <w:szCs w:val="21"/>
              </w:rPr>
              <w:t xml:space="preserve">评审委员会根据招标文件的需求和投标文件的内容响应情况进行评分： </w:t>
            </w:r>
          </w:p>
          <w:p>
            <w:pPr>
              <w:numPr>
                <w:ilvl w:val="0"/>
                <w:numId w:val="4"/>
              </w:numPr>
              <w:spacing w:line="360" w:lineRule="auto"/>
              <w:jc w:val="left"/>
              <w:rPr>
                <w:rFonts w:ascii="宋体" w:hAnsi="宋体"/>
                <w:szCs w:val="21"/>
              </w:rPr>
            </w:pPr>
            <w:r>
              <w:rPr>
                <w:rFonts w:hint="eastAsia" w:ascii="宋体" w:hAnsi="宋体"/>
                <w:szCs w:val="21"/>
              </w:rPr>
              <w:t>内容满足以上4项要求的，得</w:t>
            </w:r>
            <w:r>
              <w:rPr>
                <w:rFonts w:ascii="宋体" w:hAnsi="宋体"/>
                <w:szCs w:val="21"/>
              </w:rPr>
              <w:t>3</w:t>
            </w:r>
            <w:r>
              <w:rPr>
                <w:rFonts w:hint="eastAsia" w:ascii="宋体" w:hAnsi="宋体"/>
                <w:szCs w:val="21"/>
              </w:rPr>
              <w:t>分；</w:t>
            </w:r>
          </w:p>
          <w:p>
            <w:pPr>
              <w:numPr>
                <w:ilvl w:val="0"/>
                <w:numId w:val="4"/>
              </w:numPr>
              <w:spacing w:line="360" w:lineRule="auto"/>
              <w:jc w:val="left"/>
              <w:rPr>
                <w:rFonts w:ascii="宋体" w:hAnsi="宋体"/>
                <w:szCs w:val="21"/>
              </w:rPr>
            </w:pPr>
            <w:r>
              <w:rPr>
                <w:rFonts w:hint="eastAsia" w:ascii="宋体" w:hAnsi="宋体"/>
                <w:szCs w:val="21"/>
              </w:rPr>
              <w:t>内容满足以上任意3项要求的，得</w:t>
            </w:r>
            <w:r>
              <w:rPr>
                <w:rFonts w:ascii="宋体" w:hAnsi="宋体"/>
                <w:szCs w:val="21"/>
              </w:rPr>
              <w:t>1</w:t>
            </w:r>
            <w:r>
              <w:rPr>
                <w:rFonts w:hint="eastAsia" w:ascii="宋体" w:hAnsi="宋体"/>
                <w:szCs w:val="21"/>
              </w:rPr>
              <w:t>分；</w:t>
            </w:r>
          </w:p>
          <w:p>
            <w:pPr>
              <w:numPr>
                <w:ilvl w:val="0"/>
                <w:numId w:val="4"/>
              </w:numPr>
              <w:spacing w:line="360" w:lineRule="auto"/>
              <w:jc w:val="left"/>
              <w:rPr>
                <w:rFonts w:ascii="宋体" w:hAnsi="宋体"/>
                <w:szCs w:val="21"/>
              </w:rPr>
            </w:pPr>
            <w:r>
              <w:rPr>
                <w:rFonts w:hint="eastAsia" w:ascii="宋体" w:hAnsi="宋体"/>
                <w:szCs w:val="21"/>
              </w:rPr>
              <w:t>内容满足以上任意2项要求的，得</w:t>
            </w:r>
            <w:r>
              <w:rPr>
                <w:rFonts w:ascii="宋体" w:hAnsi="宋体"/>
                <w:szCs w:val="21"/>
              </w:rPr>
              <w:t>0.5</w:t>
            </w:r>
            <w:r>
              <w:rPr>
                <w:rFonts w:hint="eastAsia" w:ascii="宋体" w:hAnsi="宋体"/>
                <w:szCs w:val="21"/>
              </w:rPr>
              <w:t>分；</w:t>
            </w:r>
          </w:p>
          <w:p>
            <w:pPr>
              <w:numPr>
                <w:ilvl w:val="0"/>
                <w:numId w:val="4"/>
              </w:numPr>
              <w:spacing w:line="360" w:lineRule="auto"/>
              <w:jc w:val="left"/>
              <w:rPr>
                <w:rFonts w:ascii="宋体" w:hAnsi="宋体"/>
                <w:szCs w:val="21"/>
              </w:rPr>
            </w:pPr>
            <w:r>
              <w:rPr>
                <w:rFonts w:hint="eastAsia" w:ascii="宋体" w:hAnsi="宋体"/>
                <w:szCs w:val="21"/>
              </w:rPr>
              <w:t>内容满足以上任意1项或不满足的不得分。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szCs w:val="21"/>
              </w:rPr>
            </w:pPr>
          </w:p>
        </w:tc>
        <w:tc>
          <w:tcPr>
            <w:tcW w:w="709" w:type="dxa"/>
            <w:vAlign w:val="center"/>
          </w:tcPr>
          <w:p>
            <w:pPr>
              <w:spacing w:after="160" w:line="240" w:lineRule="exact"/>
              <w:jc w:val="center"/>
              <w:rPr>
                <w:rFonts w:ascii="宋体" w:hAnsi="宋体"/>
                <w:szCs w:val="21"/>
              </w:rPr>
            </w:pPr>
            <w:r>
              <w:rPr>
                <w:rFonts w:hint="eastAsia" w:ascii="宋体" w:hAnsi="宋体"/>
                <w:szCs w:val="21"/>
              </w:rPr>
              <w:t>5</w:t>
            </w:r>
          </w:p>
        </w:tc>
        <w:tc>
          <w:tcPr>
            <w:tcW w:w="1559" w:type="dxa"/>
            <w:vAlign w:val="center"/>
          </w:tcPr>
          <w:p>
            <w:pPr>
              <w:spacing w:line="240" w:lineRule="exact"/>
              <w:jc w:val="center"/>
              <w:rPr>
                <w:rFonts w:ascii="宋体" w:hAnsi="宋体"/>
                <w:szCs w:val="21"/>
              </w:rPr>
            </w:pPr>
            <w:r>
              <w:rPr>
                <w:rFonts w:hint="eastAsia" w:ascii="宋体" w:hAnsi="宋体" w:cs="宋体"/>
                <w:kern w:val="0"/>
                <w:szCs w:val="21"/>
              </w:rPr>
              <w:t>技术规格偏离情况</w:t>
            </w:r>
          </w:p>
        </w:tc>
        <w:tc>
          <w:tcPr>
            <w:tcW w:w="709" w:type="dxa"/>
            <w:vAlign w:val="center"/>
          </w:tcPr>
          <w:p>
            <w:pPr>
              <w:spacing w:after="160" w:line="240" w:lineRule="exact"/>
              <w:jc w:val="center"/>
              <w:rPr>
                <w:rFonts w:ascii="宋体" w:hAnsi="宋体"/>
                <w:szCs w:val="21"/>
              </w:rPr>
            </w:pPr>
            <w:r>
              <w:rPr>
                <w:rFonts w:ascii="宋体" w:hAnsi="宋体" w:cs="宋体"/>
                <w:szCs w:val="21"/>
              </w:rPr>
              <w:t>30</w:t>
            </w:r>
          </w:p>
        </w:tc>
        <w:tc>
          <w:tcPr>
            <w:tcW w:w="1162" w:type="dxa"/>
            <w:vAlign w:val="center"/>
          </w:tcPr>
          <w:p>
            <w:pPr>
              <w:spacing w:after="160" w:line="240" w:lineRule="exact"/>
              <w:jc w:val="center"/>
              <w:rPr>
                <w:rFonts w:ascii="宋体" w:hAnsi="宋体"/>
                <w:szCs w:val="21"/>
              </w:rPr>
            </w:pPr>
            <w:r>
              <w:rPr>
                <w:rFonts w:hint="eastAsia" w:ascii="宋体" w:hAnsi="宋体"/>
                <w:szCs w:val="21"/>
              </w:rPr>
              <w:t>专家评分</w:t>
            </w:r>
          </w:p>
        </w:tc>
        <w:tc>
          <w:tcPr>
            <w:tcW w:w="3295" w:type="dxa"/>
            <w:vAlign w:val="center"/>
          </w:tcPr>
          <w:p>
            <w:pPr>
              <w:widowControl/>
              <w:jc w:val="left"/>
              <w:rPr>
                <w:rFonts w:ascii="宋体" w:hAnsi="宋体"/>
                <w:szCs w:val="21"/>
              </w:rPr>
            </w:pPr>
            <w:r>
              <w:rPr>
                <w:rFonts w:hint="eastAsia" w:ascii="宋体" w:hAnsi="宋体" w:cs="宋体"/>
                <w:szCs w:val="21"/>
              </w:rPr>
              <w:t>投标人应如实填写《技术规格偏离表》，评审委员会根据技术需求参数响应情况进行打分，各项技术参数指标及要求全部满足的得</w:t>
            </w:r>
            <w:r>
              <w:rPr>
                <w:rFonts w:ascii="宋体" w:hAnsi="宋体"/>
                <w:szCs w:val="21"/>
              </w:rPr>
              <w:t>30</w:t>
            </w:r>
            <w:r>
              <w:rPr>
                <w:rFonts w:hint="eastAsia" w:ascii="宋体" w:hAnsi="宋体" w:cs="宋体"/>
                <w:szCs w:val="21"/>
              </w:rPr>
              <w:t>分，带“</w:t>
            </w:r>
            <w:r>
              <w:rPr>
                <w:rFonts w:hint="eastAsia" w:ascii="宋体" w:hAnsi="宋体"/>
                <w:szCs w:val="21"/>
              </w:rPr>
              <w:t>▲</w:t>
            </w:r>
            <w:r>
              <w:rPr>
                <w:rFonts w:hint="eastAsia" w:ascii="宋体" w:hAnsi="宋体" w:cs="宋体"/>
                <w:szCs w:val="21"/>
              </w:rPr>
              <w:t>”指标，每负偏离一项扣</w:t>
            </w:r>
            <w:r>
              <w:rPr>
                <w:rFonts w:ascii="宋体" w:hAnsi="宋体"/>
                <w:szCs w:val="21"/>
              </w:rPr>
              <w:t>5</w:t>
            </w:r>
            <w:r>
              <w:rPr>
                <w:rFonts w:hint="eastAsia" w:ascii="宋体" w:hAnsi="宋体" w:cs="宋体"/>
                <w:szCs w:val="21"/>
              </w:rPr>
              <w:t>分，其余指标每负偏离一项扣</w:t>
            </w:r>
            <w:r>
              <w:rPr>
                <w:rFonts w:hint="eastAsia" w:ascii="宋体" w:hAnsi="宋体"/>
                <w:szCs w:val="21"/>
              </w:rPr>
              <w:t>3</w:t>
            </w:r>
            <w:r>
              <w:rPr>
                <w:rFonts w:hint="eastAsia" w:ascii="宋体" w:hAnsi="宋体" w:cs="宋体"/>
                <w:szCs w:val="21"/>
              </w:rPr>
              <w:t>分，</w:t>
            </w:r>
            <w:r>
              <w:rPr>
                <w:rFonts w:ascii="宋体" w:hAnsi="宋体" w:cs="宋体"/>
                <w:szCs w:val="21"/>
              </w:rPr>
              <w:t>扣完为止</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ascii="宋体" w:hAnsi="宋体" w:cs="宋体"/>
                <w:szCs w:val="21"/>
              </w:rPr>
              <w:t>投标人应如实填写《免费保修期内售后服务条款偏离表》，评审委员会根据响应情况进行打分，全部满足要求的得</w:t>
            </w:r>
            <w:r>
              <w:rPr>
                <w:rFonts w:ascii="宋体" w:hAnsi="宋体"/>
                <w:szCs w:val="21"/>
              </w:rPr>
              <w:t>5</w:t>
            </w:r>
            <w:r>
              <w:rPr>
                <w:rFonts w:hint="eastAsia" w:ascii="宋体" w:hAnsi="宋体"/>
                <w:szCs w:val="21"/>
              </w:rPr>
              <w:t>分</w:t>
            </w:r>
            <w:r>
              <w:rPr>
                <w:rFonts w:hint="eastAsia" w:ascii="宋体" w:hAnsi="宋体" w:cs="宋体"/>
                <w:szCs w:val="21"/>
              </w:rPr>
              <w:t>，每负偏离一项扣</w:t>
            </w:r>
            <w:r>
              <w:rPr>
                <w:rFonts w:ascii="宋体" w:hAnsi="宋体"/>
                <w:szCs w:val="21"/>
              </w:rPr>
              <w:t>3</w:t>
            </w:r>
            <w:r>
              <w:rPr>
                <w:rFonts w:hint="eastAsia" w:ascii="宋体" w:hAnsi="宋体" w:cs="宋体"/>
                <w:szCs w:val="21"/>
              </w:rPr>
              <w:t>分，</w:t>
            </w:r>
            <w:r>
              <w:rPr>
                <w:rFonts w:ascii="宋体" w:hAnsi="宋体" w:cs="宋体"/>
                <w:szCs w:val="21"/>
              </w:rPr>
              <w:t>扣完为止</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ascii="宋体" w:hAnsi="宋体" w:cs="宋体"/>
                <w:szCs w:val="21"/>
              </w:rPr>
              <w:t>投标人应如实填写《其他商务条款偏离表》，评审委员会根据响应情况进行打分，全部满足要求的得</w:t>
            </w:r>
            <w:r>
              <w:rPr>
                <w:rFonts w:ascii="宋体" w:hAnsi="宋体"/>
                <w:szCs w:val="21"/>
              </w:rPr>
              <w:t>2</w:t>
            </w:r>
            <w:r>
              <w:rPr>
                <w:rFonts w:hint="eastAsia" w:ascii="宋体" w:hAnsi="宋体" w:cs="宋体"/>
                <w:szCs w:val="21"/>
              </w:rPr>
              <w:t>分，每负偏离一项扣</w:t>
            </w:r>
            <w:r>
              <w:rPr>
                <w:rFonts w:ascii="宋体" w:hAnsi="宋体"/>
                <w:szCs w:val="21"/>
              </w:rPr>
              <w:t>1</w:t>
            </w:r>
            <w:r>
              <w:rPr>
                <w:rFonts w:hint="eastAsia" w:ascii="宋体" w:hAnsi="宋体" w:cs="宋体"/>
                <w:szCs w:val="21"/>
              </w:rPr>
              <w:t>分，</w:t>
            </w:r>
            <w:r>
              <w:rPr>
                <w:rFonts w:ascii="宋体" w:hAnsi="宋体" w:cs="宋体"/>
                <w:szCs w:val="21"/>
              </w:rPr>
              <w:t>扣完为止</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wordWrap w:val="0"/>
              <w:rPr>
                <w:rFonts w:ascii="宋体" w:hAnsi="宋体"/>
                <w:szCs w:val="21"/>
              </w:rPr>
            </w:pPr>
            <w:r>
              <w:rPr>
                <w:rFonts w:hint="eastAsia" w:ascii="宋体" w:hAnsi="宋体"/>
                <w:szCs w:val="21"/>
              </w:rPr>
              <w:t>投标方近三年（从2019年</w:t>
            </w:r>
            <w:r>
              <w:rPr>
                <w:rFonts w:ascii="宋体" w:hAnsi="宋体"/>
                <w:szCs w:val="21"/>
              </w:rPr>
              <w:t>1</w:t>
            </w:r>
            <w:r>
              <w:rPr>
                <w:rFonts w:hint="eastAsia" w:ascii="宋体" w:hAnsi="宋体"/>
                <w:szCs w:val="21"/>
              </w:rPr>
              <w:t>月1日开始，截止日为本项目发布招标公告之日）</w:t>
            </w:r>
            <w:r>
              <w:rPr>
                <w:rFonts w:ascii="宋体" w:hAnsi="宋体"/>
                <w:szCs w:val="21"/>
              </w:rPr>
              <w:t>）</w:t>
            </w:r>
            <w:r>
              <w:rPr>
                <w:rFonts w:hint="eastAsia" w:ascii="宋体" w:hAnsi="宋体"/>
                <w:szCs w:val="21"/>
              </w:rPr>
              <w:t>来有承接过同类项目，</w:t>
            </w:r>
            <w:r>
              <w:rPr>
                <w:rFonts w:ascii="宋体" w:hAnsi="宋体"/>
                <w:szCs w:val="21"/>
              </w:rPr>
              <w:t>提供5个</w:t>
            </w:r>
            <w:r>
              <w:rPr>
                <w:rFonts w:hint="eastAsia" w:ascii="宋体" w:hAnsi="宋体"/>
                <w:szCs w:val="21"/>
              </w:rPr>
              <w:t>或</w:t>
            </w:r>
            <w:r>
              <w:rPr>
                <w:rFonts w:ascii="宋体" w:hAnsi="宋体"/>
                <w:szCs w:val="21"/>
              </w:rPr>
              <w:t>5</w:t>
            </w:r>
            <w:r>
              <w:rPr>
                <w:rFonts w:hint="eastAsia" w:ascii="宋体" w:hAnsi="宋体"/>
                <w:szCs w:val="21"/>
              </w:rPr>
              <w:t>个以上</w:t>
            </w:r>
            <w:r>
              <w:rPr>
                <w:rFonts w:ascii="宋体" w:hAnsi="宋体"/>
                <w:szCs w:val="21"/>
              </w:rPr>
              <w:t>同类业绩得满分，提供3个得</w:t>
            </w:r>
            <w:r>
              <w:rPr>
                <w:rFonts w:hint="eastAsia" w:ascii="宋体" w:hAnsi="宋体"/>
                <w:szCs w:val="21"/>
              </w:rPr>
              <w:t>2</w:t>
            </w:r>
            <w:r>
              <w:rPr>
                <w:rFonts w:ascii="宋体" w:hAnsi="宋体"/>
                <w:szCs w:val="21"/>
              </w:rPr>
              <w:t>分，未提供的不得分。</w:t>
            </w:r>
          </w:p>
          <w:p>
            <w:pPr>
              <w:wordWrap w:val="0"/>
              <w:rPr>
                <w:rFonts w:ascii="宋体" w:hAnsi="宋体"/>
                <w:szCs w:val="21"/>
              </w:rPr>
            </w:pPr>
            <w:r>
              <w:rPr>
                <w:rFonts w:hint="eastAsia" w:ascii="宋体" w:hAnsi="宋体"/>
                <w:szCs w:val="21"/>
              </w:rPr>
              <w:t>证明材料：</w:t>
            </w:r>
          </w:p>
          <w:p>
            <w:pPr>
              <w:snapToGrid w:val="0"/>
              <w:spacing w:line="300" w:lineRule="auto"/>
              <w:rPr>
                <w:rFonts w:ascii="宋体" w:hAnsi="宋体"/>
                <w:szCs w:val="21"/>
              </w:rPr>
            </w:pPr>
            <w:r>
              <w:rPr>
                <w:rFonts w:ascii="宋体" w:hAnsi="宋体"/>
                <w:szCs w:val="21"/>
              </w:rPr>
              <w:t>投标人必须在投标文件中提供每一个完工项目的合同和</w:t>
            </w:r>
            <w:r>
              <w:rPr>
                <w:rFonts w:hint="eastAsia" w:ascii="宋体" w:hAnsi="宋体"/>
                <w:szCs w:val="21"/>
              </w:rPr>
              <w:t>履约（验收）合格评价证明文件</w:t>
            </w:r>
            <w:r>
              <w:rPr>
                <w:rFonts w:ascii="宋体" w:hAnsi="宋体"/>
                <w:szCs w:val="21"/>
              </w:rPr>
              <w:t>，否则不得分。</w:t>
            </w:r>
            <w:r>
              <w:rPr>
                <w:rFonts w:hint="eastAsia" w:ascii="宋体" w:hAnsi="宋体"/>
                <w:szCs w:val="21"/>
              </w:rPr>
              <w:t>（项目履约（验收）合格评价证明文件需要评价证明文件加盖合同甲方公章（或甲方业务章））。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ascii="宋体" w:hAnsi="宋体"/>
                <w:szCs w:val="21"/>
              </w:rPr>
              <w:t>诚信</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cs="Times New Roman"/>
                <w:szCs w:val="21"/>
              </w:rPr>
              <w:t>投标人在参与政府采购活动中存在诚信相关问题且在主管部门相关处理措施实施期限内的，本项不得分，否则得满分。投标人自行在</w:t>
            </w:r>
            <w:r>
              <w:rPr>
                <w:rFonts w:hint="eastAsia" w:ascii="宋体" w:hAnsi="宋体" w:cs="Times New Roman"/>
                <w:szCs w:val="21"/>
                <w:lang w:eastAsia="zh-CN"/>
              </w:rPr>
              <w:t>“</w:t>
            </w:r>
            <w:r>
              <w:rPr>
                <w:rFonts w:hint="eastAsia" w:ascii="宋体" w:hAnsi="宋体" w:cs="Times New Roman"/>
                <w:szCs w:val="21"/>
              </w:rPr>
              <w:t>信用中国</w:t>
            </w:r>
            <w:r>
              <w:rPr>
                <w:rFonts w:hint="eastAsia" w:ascii="宋体" w:hAnsi="宋体" w:cs="Times New Roman"/>
                <w:szCs w:val="21"/>
                <w:lang w:eastAsia="zh-CN"/>
              </w:rPr>
              <w:t>”</w:t>
            </w:r>
            <w:r>
              <w:rPr>
                <w:rFonts w:hint="eastAsia" w:ascii="宋体" w:hAnsi="宋体" w:cs="Times New Roman"/>
                <w:szCs w:val="21"/>
              </w:rPr>
              <w:t>（https://www.creditchina.gov.cn/）</w:t>
            </w:r>
            <w:r>
              <w:rPr>
                <w:rFonts w:hint="eastAsia" w:ascii="宋体" w:hAnsi="宋体" w:cs="Times New Roman"/>
                <w:szCs w:val="21"/>
                <w:lang w:eastAsia="zh-CN"/>
              </w:rPr>
              <w:t>、</w:t>
            </w:r>
            <w:r>
              <w:rPr>
                <w:rFonts w:hint="eastAsia" w:ascii="宋体" w:hAnsi="宋体" w:cs="Times New Roman"/>
                <w:szCs w:val="21"/>
              </w:rPr>
              <w:t>“中国政府采购网”、“深圳信用网”以及“深圳市政府采购监管网”查询诚信情况作为证明材料，由工作人员核实相关信息。</w:t>
            </w:r>
          </w:p>
        </w:tc>
      </w:tr>
      <w:bookmarkEnd w:id="0"/>
      <w:bookmarkEnd w:id="1"/>
      <w:bookmarkEnd w:id="2"/>
    </w:tbl>
    <w:p>
      <w:pPr>
        <w:pStyle w:val="7"/>
        <w:jc w:val="both"/>
        <w:rPr>
          <w:rFonts w:cs="宋体"/>
          <w:sz w:val="21"/>
          <w:szCs w:val="21"/>
        </w:rPr>
      </w:pPr>
    </w:p>
    <w:p>
      <w:pPr>
        <w:pStyle w:val="7"/>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
      <w:pPr>
        <w:jc w:val="center"/>
        <w:rPr>
          <w:rFonts w:ascii="宋体" w:hAnsi="宋体" w:cs="宋体"/>
          <w:sz w:val="36"/>
          <w:szCs w:val="36"/>
        </w:rPr>
      </w:pPr>
      <w:r>
        <w:rPr>
          <w:rFonts w:hint="eastAsia" w:ascii="宋体" w:hAnsi="宋体" w:cs="宋体"/>
          <w:sz w:val="24"/>
        </w:rPr>
        <w:br w:type="page"/>
      </w:r>
      <w:bookmarkStart w:id="3" w:name="bt投标人情况介绍"/>
      <w:bookmarkEnd w:id="3"/>
      <w:bookmarkStart w:id="4" w:name="合同格式"/>
      <w:bookmarkEnd w:id="4"/>
      <w:bookmarkStart w:id="5" w:name="bt其他资料2"/>
      <w:bookmarkEnd w:id="5"/>
      <w:bookmarkStart w:id="6" w:name="bt商务标投标文件格式"/>
      <w:bookmarkEnd w:id="6"/>
      <w:bookmarkStart w:id="7" w:name="bt投标函"/>
      <w:bookmarkEnd w:id="7"/>
      <w:bookmarkStart w:id="8" w:name="bt其他资料由投标人自定"/>
      <w:bookmarkEnd w:id="8"/>
      <w:bookmarkStart w:id="9" w:name="bt本工程承诺书"/>
      <w:bookmarkEnd w:id="9"/>
      <w:bookmarkStart w:id="10" w:name="bt投标报价汇总表"/>
      <w:bookmarkEnd w:id="10"/>
      <w:bookmarkStart w:id="11" w:name="bt合同格式"/>
      <w:bookmarkEnd w:id="11"/>
      <w:bookmarkStart w:id="12" w:name="bt说明"/>
      <w:bookmarkEnd w:id="12"/>
      <w:bookmarkStart w:id="13" w:name="bt项目管理班子配备情况"/>
      <w:bookmarkEnd w:id="13"/>
      <w:bookmarkStart w:id="14" w:name="bt投标文件签署授权委托书"/>
      <w:bookmarkEnd w:id="14"/>
      <w:bookmarkStart w:id="15" w:name="bt合同条款及格式"/>
      <w:bookmarkEnd w:id="15"/>
      <w:bookmarkStart w:id="16" w:name="bt合同条款"/>
      <w:bookmarkEnd w:id="16"/>
      <w:bookmarkStart w:id="17" w:name="bt投标人须知"/>
      <w:bookmarkEnd w:id="17"/>
      <w:bookmarkStart w:id="18" w:name="bt技术标投标文件格式"/>
      <w:bookmarkEnd w:id="18"/>
      <w:bookmarkStart w:id="19" w:name="bt开标一览表"/>
      <w:bookmarkEnd w:id="19"/>
    </w:p>
    <w:p>
      <w:pPr>
        <w:pStyle w:val="4"/>
      </w:pPr>
      <w:r>
        <w:rPr>
          <w:rFonts w:hint="eastAsia"/>
        </w:rPr>
        <w:t>第二章  项目需求</w:t>
      </w:r>
    </w:p>
    <w:p>
      <w:pPr>
        <w:pStyle w:val="7"/>
        <w:spacing w:before="120" w:beforeLines="50" w:after="120" w:afterLines="50"/>
        <w:rPr>
          <w:rFonts w:cs="宋体"/>
          <w:szCs w:val="28"/>
        </w:rPr>
      </w:pPr>
      <w:bookmarkStart w:id="20" w:name="_Toc73517639"/>
      <w:bookmarkStart w:id="21" w:name="_Toc73518117"/>
      <w:bookmarkStart w:id="22" w:name="_Toc100052364"/>
      <w:bookmarkStart w:id="23" w:name="_Toc101074876"/>
      <w:bookmarkStart w:id="24" w:name="_Toc73521635"/>
      <w:bookmarkStart w:id="25" w:name="_Toc60560625"/>
      <w:bookmarkStart w:id="26" w:name="_Toc60631620"/>
      <w:bookmarkStart w:id="27" w:name="_Toc73521547"/>
      <w:r>
        <w:rPr>
          <w:rFonts w:hint="eastAsia" w:cs="宋体"/>
          <w:szCs w:val="28"/>
        </w:rPr>
        <w:t>一、项目概况</w:t>
      </w:r>
    </w:p>
    <w:bookmarkEnd w:id="20"/>
    <w:bookmarkEnd w:id="21"/>
    <w:bookmarkEnd w:id="22"/>
    <w:bookmarkEnd w:id="23"/>
    <w:bookmarkEnd w:id="24"/>
    <w:bookmarkEnd w:id="25"/>
    <w:bookmarkEnd w:id="26"/>
    <w:bookmarkEnd w:id="27"/>
    <w:p>
      <w:pPr>
        <w:rPr>
          <w:rFonts w:ascii="宋体" w:hAnsi="宋体" w:cs="宋体"/>
          <w:b/>
        </w:rPr>
      </w:pPr>
      <w:r>
        <w:rPr>
          <w:rFonts w:hint="eastAsia" w:ascii="宋体" w:hAnsi="宋体" w:cs="宋体"/>
          <w:szCs w:val="21"/>
        </w:rPr>
        <w:t>本项目</w:t>
      </w:r>
      <w:r>
        <w:rPr>
          <w:rFonts w:ascii="宋体" w:hAnsi="宋体" w:cs="宋体"/>
          <w:szCs w:val="21"/>
        </w:rPr>
        <w:t>为</w:t>
      </w:r>
      <w:r>
        <w:rPr>
          <w:rFonts w:hint="eastAsia" w:ascii="宋体" w:hAnsi="宋体" w:cs="宋体"/>
          <w:szCs w:val="21"/>
        </w:rPr>
        <w:t>深圳实验学校崇文高中会议室扩声及会议系统采购项目。</w:t>
      </w:r>
    </w:p>
    <w:p>
      <w:pPr>
        <w:pStyle w:val="7"/>
        <w:spacing w:before="120" w:beforeLines="50" w:after="120" w:afterLines="50"/>
        <w:rPr>
          <w:rFonts w:cs="宋体"/>
          <w:szCs w:val="28"/>
        </w:rPr>
      </w:pPr>
      <w:r>
        <w:rPr>
          <w:rFonts w:hint="eastAsia" w:cs="宋体"/>
          <w:szCs w:val="28"/>
        </w:rPr>
        <w:t>二、货物清单</w:t>
      </w:r>
    </w:p>
    <w:tbl>
      <w:tblPr>
        <w:tblStyle w:val="40"/>
        <w:tblW w:w="8740" w:type="dxa"/>
        <w:tblInd w:w="0" w:type="dxa"/>
        <w:tblLayout w:type="autofit"/>
        <w:tblCellMar>
          <w:top w:w="0" w:type="dxa"/>
          <w:left w:w="108" w:type="dxa"/>
          <w:bottom w:w="0" w:type="dxa"/>
          <w:right w:w="108" w:type="dxa"/>
        </w:tblCellMar>
      </w:tblPr>
      <w:tblGrid>
        <w:gridCol w:w="704"/>
        <w:gridCol w:w="992"/>
        <w:gridCol w:w="1985"/>
        <w:gridCol w:w="850"/>
        <w:gridCol w:w="1134"/>
        <w:gridCol w:w="1995"/>
        <w:gridCol w:w="1080"/>
      </w:tblGrid>
      <w:tr>
        <w:tblPrEx>
          <w:tblCellMar>
            <w:top w:w="0" w:type="dxa"/>
            <w:left w:w="108" w:type="dxa"/>
            <w:bottom w:w="0" w:type="dxa"/>
            <w:right w:w="108" w:type="dxa"/>
          </w:tblCellMar>
        </w:tblPrEx>
        <w:trPr>
          <w:trHeight w:val="402" w:hRule="atLeast"/>
        </w:trPr>
        <w:tc>
          <w:tcPr>
            <w:tcW w:w="704" w:type="dxa"/>
            <w:tcBorders>
              <w:top w:val="single" w:color="auto" w:sz="4" w:space="0"/>
              <w:left w:val="single" w:color="auto" w:sz="4" w:space="0"/>
              <w:bottom w:val="single" w:color="auto" w:sz="4" w:space="0"/>
              <w:right w:val="single" w:color="auto" w:sz="4" w:space="0"/>
            </w:tcBorders>
            <w:shd w:val="clear" w:color="000000" w:fill="F8CBAD"/>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992" w:type="dxa"/>
            <w:tcBorders>
              <w:top w:val="single" w:color="auto" w:sz="4" w:space="0"/>
              <w:left w:val="nil"/>
              <w:bottom w:val="single" w:color="auto" w:sz="4" w:space="0"/>
              <w:right w:val="single" w:color="auto" w:sz="4" w:space="0"/>
            </w:tcBorders>
            <w:shd w:val="clear" w:color="000000" w:fill="F8CBAD"/>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采购计划编号</w:t>
            </w:r>
          </w:p>
        </w:tc>
        <w:tc>
          <w:tcPr>
            <w:tcW w:w="1985" w:type="dxa"/>
            <w:tcBorders>
              <w:top w:val="single" w:color="auto" w:sz="4" w:space="0"/>
              <w:left w:val="nil"/>
              <w:bottom w:val="single" w:color="auto" w:sz="4" w:space="0"/>
              <w:right w:val="single" w:color="auto" w:sz="4" w:space="0"/>
            </w:tcBorders>
            <w:shd w:val="clear" w:color="000000" w:fill="F8CBAD"/>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货物名称</w:t>
            </w:r>
          </w:p>
        </w:tc>
        <w:tc>
          <w:tcPr>
            <w:tcW w:w="850" w:type="dxa"/>
            <w:tcBorders>
              <w:top w:val="single" w:color="auto" w:sz="4" w:space="0"/>
              <w:left w:val="nil"/>
              <w:bottom w:val="single" w:color="auto" w:sz="4" w:space="0"/>
              <w:right w:val="single" w:color="auto" w:sz="4" w:space="0"/>
            </w:tcBorders>
            <w:shd w:val="clear" w:color="000000" w:fill="F8CBAD"/>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1134" w:type="dxa"/>
            <w:tcBorders>
              <w:top w:val="single" w:color="auto" w:sz="4" w:space="0"/>
              <w:left w:val="nil"/>
              <w:bottom w:val="single" w:color="auto" w:sz="4" w:space="0"/>
              <w:right w:val="single" w:color="auto" w:sz="4" w:space="0"/>
            </w:tcBorders>
            <w:shd w:val="clear" w:color="000000" w:fill="F8CBAD"/>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995" w:type="dxa"/>
            <w:tcBorders>
              <w:top w:val="single" w:color="auto" w:sz="4" w:space="0"/>
              <w:left w:val="nil"/>
              <w:bottom w:val="single" w:color="auto" w:sz="4" w:space="0"/>
              <w:right w:val="single" w:color="auto" w:sz="4" w:space="0"/>
            </w:tcBorders>
            <w:shd w:val="clear" w:color="000000" w:fill="F8CBAD"/>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最高限价（元）</w:t>
            </w:r>
          </w:p>
        </w:tc>
        <w:tc>
          <w:tcPr>
            <w:tcW w:w="1080" w:type="dxa"/>
            <w:tcBorders>
              <w:top w:val="single" w:color="auto" w:sz="4" w:space="0"/>
              <w:left w:val="nil"/>
              <w:bottom w:val="single" w:color="auto" w:sz="4" w:space="0"/>
              <w:right w:val="single" w:color="auto" w:sz="4" w:space="0"/>
            </w:tcBorders>
            <w:shd w:val="clear" w:color="000000" w:fill="F8CBAD"/>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12路调音台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99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69598.00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核心产品</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高档会议音箱</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只</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音箱支架</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只</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天花喇叭</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只</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专业功放</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天花喇叭功放</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高集成数字会议系统主机</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05"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高集成数字桌面式讨论会议主席单元</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只</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4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高集成数字桌面式讨论会议代表单元</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只</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音频处理器</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数字会议反馈抑制器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电源时序器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8芯会议专用延长线</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根</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音箱线</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音频线</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电源线（强电）</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音频跳线</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PVC管</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批</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机柜</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接插件</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批</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地面槽</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辅材</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安装调试</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9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bl>
    <w:p>
      <w:pPr>
        <w:rPr>
          <w:rFonts w:ascii="宋体" w:hAnsi="宋体" w:cs="宋体"/>
          <w:b/>
          <w:szCs w:val="21"/>
        </w:rPr>
      </w:pPr>
    </w:p>
    <w:p>
      <w:pPr>
        <w:rPr>
          <w:rFonts w:ascii="宋体" w:hAnsi="宋体" w:cs="宋体"/>
          <w:b/>
          <w:szCs w:val="21"/>
        </w:rPr>
      </w:pPr>
    </w:p>
    <w:p>
      <w:pPr>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rPr>
          <w:rFonts w:ascii="宋体" w:hAnsi="宋体" w:cs="宋体"/>
          <w:b/>
          <w:bCs/>
          <w:szCs w:val="21"/>
        </w:rPr>
      </w:pPr>
    </w:p>
    <w:p>
      <w:pPr>
        <w:rPr>
          <w:rFonts w:ascii="宋体" w:hAnsi="宋体" w:cs="宋体"/>
          <w:b/>
          <w:bCs/>
          <w:szCs w:val="21"/>
        </w:rPr>
      </w:pPr>
    </w:p>
    <w:p>
      <w:pPr>
        <w:pStyle w:val="7"/>
        <w:spacing w:before="120" w:beforeLines="50" w:after="120" w:afterLines="50"/>
        <w:rPr>
          <w:rFonts w:cs="宋体"/>
          <w:szCs w:val="28"/>
        </w:rPr>
      </w:pPr>
      <w:r>
        <w:rPr>
          <w:rFonts w:hint="eastAsia" w:cs="宋体"/>
          <w:szCs w:val="28"/>
        </w:rPr>
        <w:t>三、具体技术要求</w:t>
      </w:r>
    </w:p>
    <w:p>
      <w:pPr>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tbl>
      <w:tblPr>
        <w:tblStyle w:val="40"/>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844"/>
        <w:gridCol w:w="5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0" w:type="dxa"/>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844" w:type="dxa"/>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货物名称</w:t>
            </w:r>
          </w:p>
        </w:tc>
        <w:tc>
          <w:tcPr>
            <w:tcW w:w="5695" w:type="dxa"/>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12路调音台</w:t>
            </w:r>
          </w:p>
        </w:tc>
        <w:tc>
          <w:tcPr>
            <w:tcW w:w="5695" w:type="dxa"/>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 12路调音台</w:t>
            </w:r>
          </w:p>
          <w:p>
            <w:pPr>
              <w:widowControl/>
              <w:jc w:val="left"/>
              <w:rPr>
                <w:rFonts w:hint="eastAsia" w:ascii="宋体" w:hAnsi="宋体" w:eastAsia="宋体" w:cs="宋体"/>
                <w:kern w:val="0"/>
                <w:sz w:val="20"/>
                <w:szCs w:val="20"/>
                <w:lang w:eastAsia="zh-CN"/>
              </w:rPr>
            </w:pPr>
            <w:r>
              <w:rPr>
                <w:rFonts w:ascii="宋体" w:hAnsi="宋体" w:cs="宋体"/>
                <w:kern w:val="0"/>
                <w:sz w:val="20"/>
                <w:szCs w:val="20"/>
              </w:rPr>
              <w:t>2</w:t>
            </w:r>
            <w:r>
              <w:rPr>
                <w:rFonts w:hint="eastAsia" w:ascii="宋体" w:hAnsi="宋体" w:cs="宋体"/>
                <w:kern w:val="0"/>
                <w:sz w:val="20"/>
                <w:szCs w:val="20"/>
              </w:rPr>
              <w:t>.输入通道 [MIC/LINE] ≥4；[MIC/LINE] ≥2；</w:t>
            </w:r>
          </w:p>
          <w:p>
            <w:pPr>
              <w:widowControl/>
              <w:jc w:val="left"/>
              <w:rPr>
                <w:rFonts w:hint="eastAsia" w:ascii="宋体" w:hAnsi="宋体" w:eastAsia="宋体" w:cs="宋体"/>
                <w:kern w:val="0"/>
                <w:sz w:val="20"/>
                <w:szCs w:val="20"/>
                <w:lang w:eastAsia="zh-CN"/>
              </w:rPr>
            </w:pPr>
            <w:r>
              <w:rPr>
                <w:rFonts w:ascii="宋体" w:hAnsi="宋体" w:cs="宋体"/>
                <w:kern w:val="0"/>
                <w:sz w:val="20"/>
                <w:szCs w:val="20"/>
              </w:rPr>
              <w:t>3</w:t>
            </w:r>
            <w:r>
              <w:rPr>
                <w:rFonts w:hint="eastAsia" w:ascii="宋体" w:hAnsi="宋体" w:cs="宋体"/>
                <w:kern w:val="0"/>
                <w:sz w:val="20"/>
                <w:szCs w:val="20"/>
              </w:rPr>
              <w:t>.输出通道STEREO OUT≥ 2；MONITOR OUT ≥1；</w:t>
            </w:r>
          </w:p>
          <w:p>
            <w:pPr>
              <w:widowControl/>
              <w:jc w:val="left"/>
              <w:rPr>
                <w:rFonts w:ascii="宋体" w:hAnsi="宋体" w:cs="宋体"/>
                <w:kern w:val="0"/>
                <w:sz w:val="20"/>
                <w:szCs w:val="20"/>
              </w:rPr>
            </w:pPr>
            <w:r>
              <w:rPr>
                <w:rFonts w:ascii="宋体" w:hAnsi="宋体" w:cs="宋体"/>
                <w:kern w:val="0"/>
                <w:sz w:val="20"/>
                <w:szCs w:val="20"/>
              </w:rPr>
              <w:t>4</w:t>
            </w:r>
            <w:r>
              <w:rPr>
                <w:rFonts w:hint="eastAsia" w:ascii="宋体" w:hAnsi="宋体" w:cs="宋体"/>
                <w:kern w:val="0"/>
                <w:sz w:val="20"/>
                <w:szCs w:val="20"/>
              </w:rPr>
              <w:t>.功耗</w:t>
            </w:r>
            <w:r>
              <w:rPr>
                <w:rFonts w:hint="eastAsia" w:ascii="等线" w:hAnsi="等线" w:eastAsia="等线" w:cs="宋体"/>
                <w:kern w:val="0"/>
                <w:sz w:val="20"/>
                <w:szCs w:val="20"/>
              </w:rPr>
              <w:t>≤</w:t>
            </w:r>
            <w:r>
              <w:rPr>
                <w:rFonts w:hint="eastAsia" w:ascii="宋体" w:hAnsi="宋体" w:cs="宋体"/>
                <w:kern w:val="0"/>
                <w:sz w:val="20"/>
                <w:szCs w:val="20"/>
              </w:rPr>
              <w:t>22W；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高档会议音箱</w:t>
            </w:r>
          </w:p>
        </w:tc>
        <w:tc>
          <w:tcPr>
            <w:tcW w:w="5695" w:type="dxa"/>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1.阻抗：8Ω</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2.频响：65Hz~20KHz</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3.额定功率≥150W</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4.灵敏度≥95dB/W/M</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5.水平覆盖角≥80°，垂直覆盖角≥60°</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6.高音：3"锥形高音单元×2</w:t>
            </w:r>
          </w:p>
          <w:p>
            <w:pPr>
              <w:widowControl/>
              <w:jc w:val="left"/>
              <w:rPr>
                <w:rFonts w:ascii="宋体" w:hAnsi="宋体" w:cs="宋体"/>
                <w:kern w:val="0"/>
                <w:sz w:val="20"/>
                <w:szCs w:val="20"/>
              </w:rPr>
            </w:pPr>
            <w:r>
              <w:rPr>
                <w:rFonts w:hint="eastAsia" w:ascii="宋体" w:hAnsi="宋体" w:cs="宋体"/>
                <w:kern w:val="0"/>
                <w:sz w:val="20"/>
                <w:szCs w:val="20"/>
              </w:rPr>
              <w:t>7.低音：8"低音×1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音箱支架</w:t>
            </w:r>
          </w:p>
        </w:tc>
        <w:tc>
          <w:tcPr>
            <w:tcW w:w="5695"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1.固定面板固定孔尺寸（长*宽）：≥34mm*34mm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天花喇叭</w:t>
            </w:r>
          </w:p>
        </w:tc>
        <w:tc>
          <w:tcPr>
            <w:tcW w:w="5695" w:type="dxa"/>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1.阻抗：8Ω</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2.频响：60Hz~20KHz</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3.额定功率≥40W</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4.最大声压级：≥102dB±3dB</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4.灵敏度≥90dB±3dB</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5.喇叭单元：6"低音单元+1"高音同轴扬声器</w:t>
            </w:r>
          </w:p>
          <w:p>
            <w:pPr>
              <w:widowControl/>
              <w:jc w:val="left"/>
              <w:rPr>
                <w:rFonts w:ascii="宋体" w:hAnsi="宋体" w:cs="宋体"/>
                <w:kern w:val="0"/>
                <w:sz w:val="20"/>
                <w:szCs w:val="20"/>
              </w:rPr>
            </w:pPr>
            <w:r>
              <w:rPr>
                <w:rFonts w:hint="eastAsia" w:ascii="宋体" w:hAnsi="宋体" w:cs="宋体"/>
                <w:kern w:val="0"/>
                <w:sz w:val="20"/>
                <w:szCs w:val="20"/>
              </w:rPr>
              <w:t>6.开孔尺寸：Φ208mm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专业功放</w:t>
            </w:r>
          </w:p>
        </w:tc>
        <w:tc>
          <w:tcPr>
            <w:tcW w:w="5695" w:type="dxa"/>
            <w:shd w:val="clear" w:color="auto" w:fill="auto"/>
            <w:vAlign w:val="center"/>
          </w:tcPr>
          <w:p>
            <w:pPr>
              <w:widowControl/>
              <w:jc w:val="left"/>
              <w:rPr>
                <w:rFonts w:hint="eastAsia" w:ascii="宋体" w:hAnsi="宋体" w:eastAsia="宋体" w:cs="宋体"/>
                <w:b/>
                <w:kern w:val="0"/>
                <w:sz w:val="20"/>
                <w:szCs w:val="20"/>
                <w:lang w:eastAsia="zh-CN"/>
              </w:rPr>
            </w:pPr>
            <w:r>
              <w:rPr>
                <w:rFonts w:hint="eastAsia" w:ascii="宋体" w:hAnsi="宋体" w:cs="宋体"/>
                <w:kern w:val="0"/>
                <w:sz w:val="20"/>
                <w:szCs w:val="20"/>
              </w:rPr>
              <w:t>▲1.两声道功放有三档输入灵敏度选择（支持0.775V/1V/1.44V），可轻松接纳宽幅度范围信号源输入</w:t>
            </w:r>
            <w:r>
              <w:rPr>
                <w:rFonts w:hint="eastAsia" w:ascii="宋体" w:hAnsi="宋体" w:cs="宋体"/>
                <w:b/>
                <w:kern w:val="0"/>
                <w:sz w:val="20"/>
                <w:szCs w:val="20"/>
              </w:rPr>
              <w:t>（提供产品接口界面截图）</w:t>
            </w:r>
            <w:r>
              <w:rPr>
                <w:rFonts w:hint="eastAsia" w:ascii="宋体" w:hAnsi="宋体" w:cs="宋体"/>
                <w:kern w:val="0"/>
                <w:sz w:val="20"/>
                <w:szCs w:val="20"/>
              </w:rPr>
              <w:t>。输入座接地脚接地和悬浮控制。</w:t>
            </w:r>
            <w:r>
              <w:rPr>
                <w:rFonts w:hint="eastAsia" w:ascii="宋体" w:hAnsi="宋体" w:cs="宋体"/>
                <w:b/>
                <w:kern w:val="0"/>
                <w:sz w:val="20"/>
                <w:szCs w:val="20"/>
              </w:rPr>
              <w:t>(出具满足该参数的第三方权威机构检测报告，提供相关证明材料)</w:t>
            </w:r>
          </w:p>
          <w:p>
            <w:pPr>
              <w:widowControl/>
              <w:jc w:val="left"/>
              <w:rPr>
                <w:rFonts w:hint="eastAsia" w:ascii="宋体" w:hAnsi="宋体" w:eastAsia="宋体" w:cs="宋体"/>
                <w:b/>
                <w:kern w:val="0"/>
                <w:sz w:val="20"/>
                <w:szCs w:val="20"/>
                <w:lang w:eastAsia="zh-CN"/>
              </w:rPr>
            </w:pPr>
            <w:r>
              <w:rPr>
                <w:rFonts w:hint="eastAsia" w:ascii="宋体" w:hAnsi="宋体" w:cs="宋体"/>
                <w:kern w:val="0"/>
                <w:sz w:val="20"/>
                <w:szCs w:val="20"/>
              </w:rPr>
              <w:t>▲2.采用强制散热设计；具有安全保护措施和工作状态指示（短路、过载、直流和过热保护，变压器过热保护）。</w:t>
            </w:r>
            <w:r>
              <w:rPr>
                <w:rFonts w:hint="eastAsia" w:ascii="宋体" w:hAnsi="宋体" w:cs="宋体"/>
                <w:b/>
                <w:kern w:val="0"/>
                <w:sz w:val="20"/>
                <w:szCs w:val="20"/>
              </w:rPr>
              <w:t>(出具满足该参数的第三方权威机构检测报告，提供相关证明材料)</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3.输出功率:立体声/并联8Ω:350W*2.立体声/并联4Ω:530W*2.桥接8Ω:1060W。</w:t>
            </w:r>
          </w:p>
          <w:p>
            <w:pPr>
              <w:widowControl/>
              <w:jc w:val="left"/>
              <w:rPr>
                <w:rFonts w:ascii="宋体" w:hAnsi="宋体" w:cs="宋体"/>
                <w:kern w:val="0"/>
                <w:sz w:val="20"/>
                <w:szCs w:val="20"/>
              </w:rPr>
            </w:pPr>
            <w:r>
              <w:rPr>
                <w:rFonts w:hint="eastAsia" w:ascii="宋体" w:hAnsi="宋体" w:cs="宋体"/>
                <w:kern w:val="0"/>
                <w:sz w:val="20"/>
                <w:szCs w:val="20"/>
              </w:rPr>
              <w:t>4、采用标准XLR+TRS1/4"复合多功能输入接口。智能削峰限幅器，控制功率模块及扬声器系统在安全范围内工作。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天花喇叭功放</w:t>
            </w:r>
          </w:p>
        </w:tc>
        <w:tc>
          <w:tcPr>
            <w:tcW w:w="5695"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1.输出功率200W×2；</w:t>
            </w:r>
          </w:p>
          <w:p>
            <w:pPr>
              <w:widowControl/>
              <w:jc w:val="left"/>
              <w:rPr>
                <w:rFonts w:ascii="宋体" w:hAnsi="宋体" w:cs="宋体"/>
                <w:kern w:val="0"/>
                <w:sz w:val="20"/>
                <w:szCs w:val="20"/>
              </w:rPr>
            </w:pPr>
            <w:r>
              <w:rPr>
                <w:rFonts w:hint="eastAsia" w:ascii="宋体" w:hAnsi="宋体" w:cs="宋体"/>
                <w:kern w:val="0"/>
                <w:sz w:val="20"/>
                <w:szCs w:val="20"/>
              </w:rPr>
              <w:t>2.连接座：XLR 、TRS接口</w:t>
            </w:r>
          </w:p>
          <w:p>
            <w:pPr>
              <w:widowControl/>
              <w:jc w:val="left"/>
              <w:rPr>
                <w:rFonts w:ascii="宋体" w:hAnsi="宋体" w:cs="宋体"/>
                <w:kern w:val="0"/>
                <w:sz w:val="20"/>
                <w:szCs w:val="20"/>
              </w:rPr>
            </w:pPr>
            <w:r>
              <w:rPr>
                <w:rFonts w:hint="eastAsia" w:ascii="宋体" w:hAnsi="宋体" w:cs="宋体"/>
                <w:kern w:val="0"/>
                <w:sz w:val="20"/>
                <w:szCs w:val="20"/>
              </w:rPr>
              <w:t>3.频率响应(@1W功率下）：20Hz-20KHz</w:t>
            </w:r>
          </w:p>
          <w:p>
            <w:pPr>
              <w:widowControl/>
              <w:jc w:val="left"/>
              <w:rPr>
                <w:rFonts w:ascii="宋体" w:hAnsi="宋体" w:cs="宋体"/>
                <w:kern w:val="0"/>
                <w:sz w:val="20"/>
                <w:szCs w:val="20"/>
              </w:rPr>
            </w:pPr>
            <w:r>
              <w:rPr>
                <w:rFonts w:hint="eastAsia" w:ascii="宋体" w:hAnsi="宋体" w:cs="宋体"/>
                <w:kern w:val="0"/>
                <w:sz w:val="20"/>
                <w:szCs w:val="20"/>
              </w:rPr>
              <w:t>4.信噪比 (A计权)：≥65dB</w:t>
            </w:r>
          </w:p>
          <w:p>
            <w:pPr>
              <w:widowControl/>
              <w:jc w:val="left"/>
              <w:rPr>
                <w:rFonts w:ascii="宋体" w:hAnsi="宋体" w:cs="宋体"/>
                <w:color w:val="FF0000"/>
                <w:kern w:val="0"/>
                <w:sz w:val="20"/>
                <w:szCs w:val="20"/>
              </w:rPr>
            </w:pPr>
            <w:r>
              <w:rPr>
                <w:rFonts w:hint="eastAsia" w:ascii="宋体" w:hAnsi="宋体" w:cs="宋体"/>
                <w:kern w:val="0"/>
                <w:sz w:val="20"/>
                <w:szCs w:val="20"/>
              </w:rPr>
              <w:t>5.供电：220V；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高集成数字会议系统主机</w:t>
            </w:r>
          </w:p>
        </w:tc>
        <w:tc>
          <w:tcPr>
            <w:tcW w:w="5695" w:type="dxa"/>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1.采用数字均衡模块、降噪处理模块；</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2.具有大容量扩展功能，主机可连接128台发言单元，通过扩展最多可接入4096台发言单元；支持"手拉手"电缆串接模式；</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3.要求支持四种会议模式：FFIO（先进先出模式）；NORMAL（普通模式）；FREE(自由模式)；APPLY（申请发言）。可设置发言单元数量限制（1/2/4/6），主席单元不受限制；</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4.支持配合摄像跟踪系统可实现视像自动跟踪功能，支持与PC控制软件/其它会议系统/中控系统等设备配合使用；</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5.具有≥2路原音通道输出接口，可连接功放对发言者的讲话进行放大输出，具有≥2路录音通道输出接口，可以接设备进行录音，具有≥2路音输入接口，可连接周边设备；</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6.支持会议投票功能，支持实现投票数据管理功能；</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▲7.</w:t>
            </w:r>
            <w:r>
              <w:rPr>
                <w:rFonts w:hint="eastAsia" w:ascii="宋体" w:hAnsi="宋体" w:cs="宋体"/>
                <w:b/>
                <w:kern w:val="0"/>
                <w:sz w:val="20"/>
                <w:szCs w:val="20"/>
              </w:rPr>
              <w:t>投标产品需为近三年内获得“公共安全优秀产品奖”的设备（提供获奖证书复印件）</w:t>
            </w:r>
            <w:r>
              <w:rPr>
                <w:rFonts w:hint="eastAsia" w:ascii="宋体" w:hAnsi="宋体" w:cs="宋体"/>
                <w:kern w:val="0"/>
                <w:sz w:val="20"/>
                <w:szCs w:val="20"/>
              </w:rPr>
              <w:t>；</w:t>
            </w:r>
          </w:p>
          <w:p>
            <w:pPr>
              <w:widowControl/>
              <w:jc w:val="left"/>
              <w:rPr>
                <w:rFonts w:ascii="宋体" w:hAnsi="宋体" w:cs="宋体"/>
                <w:kern w:val="0"/>
                <w:sz w:val="20"/>
                <w:szCs w:val="20"/>
              </w:rPr>
            </w:pPr>
            <w:r>
              <w:rPr>
                <w:rFonts w:hint="eastAsia" w:ascii="宋体" w:hAnsi="宋体" w:cs="宋体"/>
                <w:kern w:val="0"/>
                <w:sz w:val="20"/>
                <w:szCs w:val="20"/>
              </w:rPr>
              <w:t>8.内嵌软件含音效声效调节系统，可调节音乐、声音大小等效果；</w:t>
            </w:r>
            <w:r>
              <w:rPr>
                <w:rFonts w:hint="eastAsia" w:ascii="宋体" w:hAnsi="宋体" w:cs="宋体"/>
                <w:b/>
                <w:kern w:val="0"/>
                <w:sz w:val="20"/>
                <w:szCs w:val="20"/>
              </w:rPr>
              <w:t>提供音效声效调节系统软件著作权登记证书扫描件，原件备查</w:t>
            </w:r>
            <w:r>
              <w:rPr>
                <w:rFonts w:hint="eastAsia" w:ascii="宋体" w:hAnsi="宋体" w:cs="宋体"/>
                <w:kern w:val="0"/>
                <w:sz w:val="20"/>
                <w:szCs w:val="20"/>
              </w:rPr>
              <w:t>；</w:t>
            </w:r>
          </w:p>
          <w:p>
            <w:pPr>
              <w:widowControl/>
              <w:jc w:val="left"/>
              <w:rPr>
                <w:rFonts w:ascii="宋体" w:hAnsi="宋体" w:cs="宋体"/>
                <w:kern w:val="0"/>
                <w:sz w:val="20"/>
                <w:szCs w:val="20"/>
              </w:rPr>
            </w:pPr>
            <w:r>
              <w:rPr>
                <w:rFonts w:hint="eastAsia" w:ascii="宋体" w:hAnsi="宋体" w:cs="宋体"/>
                <w:kern w:val="0"/>
                <w:sz w:val="20"/>
                <w:szCs w:val="20"/>
              </w:rPr>
              <w:t>▲9.</w:t>
            </w:r>
            <w:r>
              <w:rPr>
                <w:rFonts w:hint="eastAsia" w:ascii="宋体" w:hAnsi="宋体" w:cs="宋体"/>
                <w:b/>
                <w:kern w:val="0"/>
                <w:sz w:val="20"/>
                <w:szCs w:val="20"/>
              </w:rPr>
              <w:t xml:space="preserve"> 须提供制造商针对本项目的授权和售后服务承诺函</w:t>
            </w:r>
            <w:r>
              <w:rPr>
                <w:rFonts w:hint="eastAsia" w:ascii="宋体" w:hAnsi="宋体" w:cs="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高集成数字桌面式讨论会议主席单元</w:t>
            </w:r>
          </w:p>
        </w:tc>
        <w:tc>
          <w:tcPr>
            <w:tcW w:w="5695" w:type="dxa"/>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1.桌面式话筒单元，由系统主机DC 24V供电，通过8芯线手拉手连接；</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2.采用心型指向性驻极体类型麦克风，可绕式电容麦克风杆，并带发言环形红、绿双色指示灯；</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3.具有≥2路3.5mm立体声输出接口，可做录音及连接耳机用。内置高保真扬声器，并具有音量调节，具有抑制啸叫功能，当话筒打开时，内置的扬声器会自动关闭；</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4.支持讨论发言功能、自动视像跟踪功能（搭配跟踪系统实现）；</w:t>
            </w:r>
          </w:p>
          <w:p>
            <w:pPr>
              <w:widowControl/>
              <w:jc w:val="left"/>
              <w:rPr>
                <w:rFonts w:ascii="宋体" w:hAnsi="宋体" w:cs="宋体"/>
                <w:kern w:val="0"/>
                <w:sz w:val="20"/>
                <w:szCs w:val="20"/>
              </w:rPr>
            </w:pPr>
            <w:r>
              <w:rPr>
                <w:rFonts w:hint="eastAsia" w:ascii="宋体" w:hAnsi="宋体" w:cs="宋体"/>
                <w:kern w:val="0"/>
                <w:sz w:val="20"/>
                <w:szCs w:val="20"/>
              </w:rPr>
              <w:t>5.主席机具有全权控制会议秩序的优先功能，主席单元不受话筒模式和发言人数限制。</w:t>
            </w:r>
          </w:p>
          <w:p>
            <w:pPr>
              <w:widowControl/>
              <w:jc w:val="left"/>
              <w:rPr>
                <w:rFonts w:ascii="宋体" w:hAnsi="宋体" w:cs="宋体"/>
                <w:kern w:val="0"/>
                <w:sz w:val="20"/>
                <w:szCs w:val="20"/>
              </w:rPr>
            </w:pPr>
            <w:r>
              <w:rPr>
                <w:rFonts w:hint="eastAsia" w:ascii="宋体" w:hAnsi="宋体" w:cs="宋体"/>
                <w:kern w:val="0"/>
                <w:sz w:val="20"/>
                <w:szCs w:val="20"/>
              </w:rPr>
              <w:t>6.为</w:t>
            </w:r>
            <w:r>
              <w:rPr>
                <w:rFonts w:ascii="宋体" w:hAnsi="宋体" w:cs="宋体"/>
                <w:kern w:val="0"/>
                <w:sz w:val="20"/>
                <w:szCs w:val="20"/>
              </w:rPr>
              <w:t>保证产品兼容性</w:t>
            </w:r>
            <w:r>
              <w:rPr>
                <w:rFonts w:hint="eastAsia" w:ascii="宋体" w:hAnsi="宋体" w:cs="宋体"/>
                <w:kern w:val="0"/>
                <w:sz w:val="20"/>
                <w:szCs w:val="20"/>
              </w:rPr>
              <w:t>，</w:t>
            </w:r>
            <w:r>
              <w:rPr>
                <w:rFonts w:ascii="宋体" w:hAnsi="宋体" w:cs="宋体"/>
                <w:kern w:val="0"/>
                <w:sz w:val="20"/>
                <w:szCs w:val="20"/>
              </w:rPr>
              <w:t>要求</w:t>
            </w:r>
            <w:r>
              <w:rPr>
                <w:rFonts w:hint="eastAsia" w:ascii="宋体" w:hAnsi="宋体" w:cs="宋体"/>
                <w:kern w:val="0"/>
                <w:sz w:val="20"/>
                <w:szCs w:val="20"/>
              </w:rPr>
              <w:t>“高集成数字会议系统主机”、“高集成数字桌面式讨论会议主席单元”和</w:t>
            </w:r>
            <w:r>
              <w:rPr>
                <w:rFonts w:ascii="宋体" w:hAnsi="宋体" w:cs="宋体"/>
                <w:kern w:val="0"/>
                <w:sz w:val="20"/>
                <w:szCs w:val="20"/>
              </w:rPr>
              <w:t>“</w:t>
            </w:r>
            <w:r>
              <w:rPr>
                <w:rFonts w:hint="eastAsia" w:ascii="宋体" w:hAnsi="宋体" w:cs="宋体"/>
                <w:kern w:val="0"/>
                <w:sz w:val="20"/>
                <w:szCs w:val="20"/>
              </w:rPr>
              <w:t>高集成数字桌面式讨论会议代表单元</w:t>
            </w:r>
            <w:r>
              <w:rPr>
                <w:rFonts w:ascii="宋体" w:hAnsi="宋体" w:cs="宋体"/>
                <w:kern w:val="0"/>
                <w:sz w:val="20"/>
                <w:szCs w:val="20"/>
              </w:rPr>
              <w:t>”</w:t>
            </w:r>
            <w:r>
              <w:rPr>
                <w:rFonts w:hint="eastAsia" w:ascii="宋体" w:hAnsi="宋体" w:cs="宋体"/>
                <w:kern w:val="0"/>
                <w:sz w:val="20"/>
                <w:szCs w:val="20"/>
              </w:rPr>
              <w:t>为</w:t>
            </w:r>
            <w:r>
              <w:rPr>
                <w:rFonts w:ascii="宋体" w:hAnsi="宋体" w:cs="宋体"/>
                <w:kern w:val="0"/>
                <w:sz w:val="20"/>
                <w:szCs w:val="20"/>
              </w:rPr>
              <w:t>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高集成数字桌面式讨论会议代表单元</w:t>
            </w:r>
          </w:p>
        </w:tc>
        <w:tc>
          <w:tcPr>
            <w:tcW w:w="5695" w:type="dxa"/>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1.桌面式话筒单元，由系统主机DC 24V供电，通过8芯线手拉手连接；</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2.采用心型指向性驻极体类型麦克风，可绕式电容麦克风杆，并带发言环形红、绿双色指示灯；</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3.具有≥2路3.5mm立体声输出接口，可做录音及连接耳机用。内置高保真扬声器，并具有音量调节，具有抑制啸叫功能，当话筒打开时，内置的扬声器会自动关闭；</w:t>
            </w:r>
          </w:p>
          <w:p>
            <w:pPr>
              <w:widowControl/>
              <w:jc w:val="left"/>
              <w:rPr>
                <w:rFonts w:ascii="宋体" w:hAnsi="宋体" w:cs="宋体"/>
                <w:kern w:val="0"/>
                <w:sz w:val="20"/>
                <w:szCs w:val="20"/>
              </w:rPr>
            </w:pPr>
            <w:r>
              <w:rPr>
                <w:rFonts w:hint="eastAsia" w:ascii="宋体" w:hAnsi="宋体" w:cs="宋体"/>
                <w:kern w:val="0"/>
                <w:sz w:val="20"/>
                <w:szCs w:val="20"/>
              </w:rPr>
              <w:t>4.支持讨论发言功能、自动视像跟踪功能（搭配跟踪系统实现）。</w:t>
            </w:r>
          </w:p>
          <w:p>
            <w:pPr>
              <w:widowControl/>
              <w:jc w:val="left"/>
              <w:rPr>
                <w:rFonts w:ascii="宋体" w:hAnsi="宋体" w:cs="宋体"/>
                <w:kern w:val="0"/>
                <w:sz w:val="20"/>
                <w:szCs w:val="20"/>
              </w:rPr>
            </w:pPr>
            <w:r>
              <w:rPr>
                <w:rFonts w:ascii="宋体" w:hAnsi="宋体" w:cs="宋体"/>
                <w:kern w:val="0"/>
                <w:sz w:val="20"/>
                <w:szCs w:val="20"/>
              </w:rPr>
              <w:t>5</w:t>
            </w:r>
            <w:r>
              <w:rPr>
                <w:rFonts w:hint="eastAsia" w:ascii="宋体" w:hAnsi="宋体" w:cs="宋体"/>
                <w:kern w:val="0"/>
                <w:sz w:val="20"/>
                <w:szCs w:val="20"/>
              </w:rPr>
              <w:t>.为</w:t>
            </w:r>
            <w:r>
              <w:rPr>
                <w:rFonts w:ascii="宋体" w:hAnsi="宋体" w:cs="宋体"/>
                <w:kern w:val="0"/>
                <w:sz w:val="20"/>
                <w:szCs w:val="20"/>
              </w:rPr>
              <w:t>保证产品兼容性</w:t>
            </w:r>
            <w:r>
              <w:rPr>
                <w:rFonts w:hint="eastAsia" w:ascii="宋体" w:hAnsi="宋体" w:cs="宋体"/>
                <w:kern w:val="0"/>
                <w:sz w:val="20"/>
                <w:szCs w:val="20"/>
              </w:rPr>
              <w:t>，</w:t>
            </w:r>
            <w:r>
              <w:rPr>
                <w:rFonts w:ascii="宋体" w:hAnsi="宋体" w:cs="宋体"/>
                <w:kern w:val="0"/>
                <w:sz w:val="20"/>
                <w:szCs w:val="20"/>
              </w:rPr>
              <w:t>要求</w:t>
            </w:r>
            <w:r>
              <w:rPr>
                <w:rFonts w:hint="eastAsia" w:ascii="宋体" w:hAnsi="宋体" w:cs="宋体"/>
                <w:kern w:val="0"/>
                <w:sz w:val="20"/>
                <w:szCs w:val="20"/>
              </w:rPr>
              <w:t>“高集成数字会议系统主机”、“高集成数字桌面式讨论会议主席单元”和</w:t>
            </w:r>
            <w:r>
              <w:rPr>
                <w:rFonts w:ascii="宋体" w:hAnsi="宋体" w:cs="宋体"/>
                <w:kern w:val="0"/>
                <w:sz w:val="20"/>
                <w:szCs w:val="20"/>
              </w:rPr>
              <w:t>“</w:t>
            </w:r>
            <w:r>
              <w:rPr>
                <w:rFonts w:hint="eastAsia" w:ascii="宋体" w:hAnsi="宋体" w:cs="宋体"/>
                <w:kern w:val="0"/>
                <w:sz w:val="20"/>
                <w:szCs w:val="20"/>
              </w:rPr>
              <w:t>高集成数字桌面式讨论会议代表单元</w:t>
            </w:r>
            <w:r>
              <w:rPr>
                <w:rFonts w:ascii="宋体" w:hAnsi="宋体" w:cs="宋体"/>
                <w:kern w:val="0"/>
                <w:sz w:val="20"/>
                <w:szCs w:val="20"/>
              </w:rPr>
              <w:t>”</w:t>
            </w:r>
            <w:r>
              <w:rPr>
                <w:rFonts w:hint="eastAsia" w:ascii="宋体" w:hAnsi="宋体" w:cs="宋体"/>
                <w:kern w:val="0"/>
                <w:sz w:val="20"/>
                <w:szCs w:val="20"/>
              </w:rPr>
              <w:t>为</w:t>
            </w:r>
            <w:r>
              <w:rPr>
                <w:rFonts w:ascii="宋体" w:hAnsi="宋体" w:cs="宋体"/>
                <w:kern w:val="0"/>
                <w:sz w:val="20"/>
                <w:szCs w:val="20"/>
              </w:rPr>
              <w:t>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音频处理器</w:t>
            </w:r>
          </w:p>
        </w:tc>
        <w:tc>
          <w:tcPr>
            <w:tcW w:w="5695"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1.输入每通道：≥4路平衡式话筒/线路</w:t>
            </w:r>
          </w:p>
          <w:p>
            <w:pPr>
              <w:widowControl/>
              <w:jc w:val="left"/>
              <w:rPr>
                <w:rFonts w:ascii="宋体" w:hAnsi="宋体" w:cs="宋体"/>
                <w:kern w:val="0"/>
                <w:sz w:val="20"/>
                <w:szCs w:val="20"/>
              </w:rPr>
            </w:pPr>
            <w:r>
              <w:rPr>
                <w:rFonts w:hint="eastAsia" w:ascii="宋体" w:hAnsi="宋体" w:cs="宋体"/>
                <w:kern w:val="0"/>
                <w:sz w:val="20"/>
                <w:szCs w:val="20"/>
              </w:rPr>
              <w:t>2.输出每通道：≥4路平衡式线路输出</w:t>
            </w:r>
          </w:p>
          <w:p>
            <w:pPr>
              <w:widowControl/>
              <w:jc w:val="left"/>
              <w:rPr>
                <w:rFonts w:ascii="宋体" w:hAnsi="宋体" w:cs="宋体"/>
                <w:kern w:val="0"/>
                <w:sz w:val="20"/>
                <w:szCs w:val="20"/>
              </w:rPr>
            </w:pPr>
            <w:r>
              <w:rPr>
                <w:rFonts w:hint="eastAsia" w:ascii="宋体" w:hAnsi="宋体" w:cs="宋体"/>
                <w:kern w:val="0"/>
                <w:sz w:val="20"/>
                <w:szCs w:val="20"/>
              </w:rPr>
              <w:t>3.面板具有≥2.19英寸液晶显示屏</w:t>
            </w:r>
            <w:r>
              <w:rPr>
                <w:rFonts w:hint="eastAsia" w:ascii="宋体" w:hAnsi="宋体" w:cs="宋体"/>
                <w:color w:val="FF0000"/>
                <w:kern w:val="0"/>
                <w:sz w:val="20"/>
                <w:lang w:bidi="ar"/>
              </w:rPr>
              <w:t>（需提供管理页面图证明）</w:t>
            </w:r>
          </w:p>
          <w:p>
            <w:pPr>
              <w:widowControl/>
              <w:jc w:val="left"/>
              <w:rPr>
                <w:rFonts w:ascii="宋体" w:hAnsi="宋体" w:cs="宋体"/>
                <w:kern w:val="0"/>
                <w:sz w:val="20"/>
                <w:szCs w:val="20"/>
              </w:rPr>
            </w:pPr>
            <w:r>
              <w:rPr>
                <w:rFonts w:hint="eastAsia" w:ascii="宋体" w:hAnsi="宋体" w:cs="宋体"/>
                <w:kern w:val="0"/>
                <w:sz w:val="20"/>
                <w:szCs w:val="20"/>
              </w:rPr>
              <w:t>4.面板具备USB接口，支持多媒体存储，可进行播放或存储录播。</w:t>
            </w:r>
          </w:p>
          <w:p>
            <w:pPr>
              <w:widowControl/>
              <w:jc w:val="left"/>
              <w:rPr>
                <w:rFonts w:ascii="宋体" w:hAnsi="宋体" w:cs="宋体"/>
                <w:kern w:val="0"/>
                <w:sz w:val="20"/>
                <w:szCs w:val="20"/>
              </w:rPr>
            </w:pPr>
            <w:r>
              <w:rPr>
                <w:rFonts w:hint="eastAsia" w:ascii="宋体" w:hAnsi="宋体" w:cs="宋体"/>
                <w:kern w:val="0"/>
                <w:sz w:val="20"/>
                <w:szCs w:val="20"/>
              </w:rPr>
              <w:t>5.支持断电自动保护记忆功能。</w:t>
            </w:r>
          </w:p>
          <w:p>
            <w:pPr>
              <w:widowControl/>
              <w:jc w:val="left"/>
              <w:rPr>
                <w:rFonts w:ascii="宋体" w:hAnsi="宋体" w:cs="宋体"/>
                <w:kern w:val="0"/>
                <w:sz w:val="20"/>
                <w:szCs w:val="20"/>
              </w:rPr>
            </w:pPr>
            <w:r>
              <w:rPr>
                <w:rFonts w:hint="eastAsia" w:ascii="宋体" w:hAnsi="宋体" w:cs="宋体"/>
                <w:kern w:val="0"/>
                <w:sz w:val="20"/>
                <w:szCs w:val="20"/>
              </w:rPr>
              <w:t>6.工作电源：AC110V-220V,50Hz/60Hz</w:t>
            </w:r>
          </w:p>
          <w:p>
            <w:pPr>
              <w:widowControl/>
              <w:jc w:val="left"/>
              <w:rPr>
                <w:rFonts w:ascii="宋体" w:hAnsi="宋体" w:cs="宋体"/>
                <w:color w:val="FF0000"/>
                <w:kern w:val="0"/>
                <w:sz w:val="20"/>
                <w:szCs w:val="20"/>
              </w:rPr>
            </w:pPr>
            <w:r>
              <w:rPr>
                <w:rFonts w:hint="eastAsia" w:ascii="宋体" w:hAnsi="宋体" w:cs="宋体"/>
                <w:kern w:val="0"/>
                <w:sz w:val="20"/>
                <w:szCs w:val="20"/>
              </w:rPr>
              <w:t>7.电源功耗：</w:t>
            </w:r>
            <w:r>
              <w:rPr>
                <w:rFonts w:hint="eastAsia" w:ascii="等线" w:hAnsi="等线" w:eastAsia="等线" w:cs="宋体"/>
                <w:kern w:val="0"/>
                <w:sz w:val="20"/>
                <w:szCs w:val="20"/>
              </w:rPr>
              <w:t>≤</w:t>
            </w:r>
            <w:r>
              <w:rPr>
                <w:rFonts w:hint="eastAsia" w:ascii="宋体" w:hAnsi="宋体" w:cs="宋体"/>
                <w:kern w:val="0"/>
                <w:sz w:val="20"/>
                <w:szCs w:val="20"/>
              </w:rPr>
              <w:t>40W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数字会议反馈抑制器</w:t>
            </w:r>
          </w:p>
        </w:tc>
        <w:tc>
          <w:tcPr>
            <w:tcW w:w="5695" w:type="dxa"/>
            <w:shd w:val="clear" w:color="auto" w:fill="auto"/>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1.48kHz采样频率，32-bit DPS处理器（300兆主频），24-bitA/D及D/A转换。</w:t>
            </w:r>
          </w:p>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2.5档全自动移频模式选择，适用于各种场景及麦克风类型；</w:t>
            </w:r>
            <w:r>
              <w:rPr>
                <w:rFonts w:hint="eastAsia" w:ascii="宋体" w:hAnsi="宋体" w:cs="宋体"/>
                <w:b/>
                <w:color w:val="000000"/>
                <w:kern w:val="0"/>
                <w:sz w:val="20"/>
                <w:szCs w:val="20"/>
              </w:rPr>
              <w:t>(投</w:t>
            </w:r>
            <w:r>
              <w:rPr>
                <w:rFonts w:ascii="宋体" w:hAnsi="宋体" w:cs="宋体"/>
                <w:b/>
                <w:color w:val="000000"/>
                <w:kern w:val="0"/>
                <w:sz w:val="20"/>
                <w:szCs w:val="20"/>
              </w:rPr>
              <w:t>标时</w:t>
            </w:r>
            <w:r>
              <w:rPr>
                <w:rFonts w:hint="eastAsia" w:ascii="宋体" w:hAnsi="宋体" w:cs="宋体"/>
                <w:b/>
                <w:color w:val="000000"/>
                <w:kern w:val="0"/>
                <w:sz w:val="20"/>
                <w:szCs w:val="20"/>
              </w:rPr>
              <w:t>提供满足该参数的第三方权威机构检测报告</w:t>
            </w:r>
            <w:r>
              <w:rPr>
                <w:rFonts w:hint="eastAsia" w:ascii="宋体" w:hAnsi="宋体" w:cs="宋体"/>
                <w:b/>
                <w:kern w:val="0"/>
                <w:sz w:val="20"/>
                <w:szCs w:val="20"/>
              </w:rPr>
              <w:t>复印件</w:t>
            </w:r>
            <w:r>
              <w:rPr>
                <w:rFonts w:hint="eastAsia" w:ascii="宋体" w:hAnsi="宋体" w:cs="宋体"/>
                <w:b/>
                <w:color w:val="000000"/>
                <w:kern w:val="0"/>
                <w:sz w:val="20"/>
                <w:szCs w:val="20"/>
              </w:rPr>
              <w:t>)</w:t>
            </w:r>
            <w:r>
              <w:rPr>
                <w:rFonts w:hint="eastAsia" w:ascii="宋体" w:hAnsi="宋体" w:cs="宋体"/>
                <w:color w:val="000000"/>
                <w:kern w:val="0"/>
                <w:sz w:val="20"/>
                <w:szCs w:val="20"/>
              </w:rPr>
              <w:t>。</w:t>
            </w:r>
          </w:p>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3.采用≥2英寸显示屏，分辨率320*240。支持中/英文菜单显示。</w:t>
            </w:r>
          </w:p>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4.48个陷波器状态LED指示灯实时显示，每通道12个静态+12个动态陷波器。</w:t>
            </w:r>
          </w:p>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5.采用单键飞梭快捷操作，快速实现模式、直通、锁定及中英文选择功能。</w:t>
            </w:r>
          </w:p>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6.移频器±10Hz可调（1Hz步进），陷波器增益、Q值、数量可调。</w:t>
            </w:r>
          </w:p>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7.独立每通道增益、噪声门、压限器、移频、陷波、高低通、7段PEQ功能设置。</w:t>
            </w:r>
          </w:p>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8.提供USB和RS-485通讯接口，连接PC上位机及中控设备。</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9.通过PC上位机可任意编辑5档预设模式，支持模式存档及EQ存档导入导出；</w:t>
            </w:r>
            <w:r>
              <w:rPr>
                <w:rFonts w:hint="eastAsia" w:ascii="宋体" w:hAnsi="宋体" w:cs="宋体"/>
                <w:b/>
                <w:color w:val="000000"/>
                <w:kern w:val="0"/>
                <w:sz w:val="20"/>
                <w:szCs w:val="20"/>
              </w:rPr>
              <w:t>(投</w:t>
            </w:r>
            <w:r>
              <w:rPr>
                <w:rFonts w:ascii="宋体" w:hAnsi="宋体" w:cs="宋体"/>
                <w:b/>
                <w:color w:val="000000"/>
                <w:kern w:val="0"/>
                <w:sz w:val="20"/>
                <w:szCs w:val="20"/>
              </w:rPr>
              <w:t>标时</w:t>
            </w:r>
            <w:r>
              <w:rPr>
                <w:rFonts w:hint="eastAsia" w:ascii="宋体" w:hAnsi="宋体" w:cs="宋体"/>
                <w:b/>
                <w:color w:val="000000"/>
                <w:kern w:val="0"/>
                <w:sz w:val="20"/>
                <w:szCs w:val="20"/>
              </w:rPr>
              <w:t>提供满足该参数的第三方权威机构检测报告</w:t>
            </w:r>
            <w:r>
              <w:rPr>
                <w:rFonts w:hint="eastAsia" w:ascii="宋体" w:hAnsi="宋体" w:cs="宋体"/>
                <w:b/>
                <w:kern w:val="0"/>
                <w:sz w:val="20"/>
                <w:szCs w:val="20"/>
              </w:rPr>
              <w:t>复印件</w:t>
            </w:r>
            <w:r>
              <w:rPr>
                <w:rFonts w:hint="eastAsia" w:ascii="宋体" w:hAnsi="宋体" w:cs="宋体"/>
                <w:b/>
                <w:color w:val="000000"/>
                <w:kern w:val="0"/>
                <w:sz w:val="20"/>
                <w:szCs w:val="20"/>
              </w:rPr>
              <w:t>)</w:t>
            </w:r>
            <w:r>
              <w:rPr>
                <w:rFonts w:hint="eastAsia" w:ascii="宋体" w:hAnsi="宋体" w:cs="宋体"/>
                <w:color w:val="000000"/>
                <w:kern w:val="0"/>
                <w:sz w:val="20"/>
                <w:szCs w:val="20"/>
              </w:rPr>
              <w:t>。</w:t>
            </w:r>
          </w:p>
          <w:p>
            <w:pPr>
              <w:widowControl/>
              <w:jc w:val="left"/>
              <w:rPr>
                <w:rFonts w:ascii="宋体" w:hAnsi="宋体" w:cs="宋体"/>
                <w:color w:val="FF0000"/>
                <w:kern w:val="0"/>
                <w:sz w:val="20"/>
                <w:lang w:bidi="ar"/>
              </w:rPr>
            </w:pPr>
            <w:r>
              <w:rPr>
                <w:rFonts w:hint="eastAsia" w:ascii="宋体" w:hAnsi="宋体" w:cs="宋体"/>
                <w:color w:val="FF0000"/>
                <w:kern w:val="0"/>
                <w:sz w:val="20"/>
                <w:lang w:bidi="ar"/>
              </w:rPr>
              <w:t>10.通过第三方检测机构含“机械强度”实验检测。(需提供第三方检测机构出具的有CNAS或CMA标识的检测报告复印件并加盖公章证明)。</w:t>
            </w:r>
          </w:p>
          <w:p>
            <w:pPr>
              <w:widowControl/>
              <w:jc w:val="left"/>
              <w:rPr>
                <w:rFonts w:hint="eastAsia" w:ascii="宋体" w:hAnsi="宋体" w:cs="宋体"/>
                <w:color w:val="FF0000"/>
                <w:kern w:val="0"/>
                <w:sz w:val="20"/>
                <w:lang w:bidi="ar"/>
              </w:rPr>
            </w:pPr>
            <w:r>
              <w:rPr>
                <w:rFonts w:hint="eastAsia" w:ascii="宋体" w:hAnsi="宋体" w:cs="宋体"/>
                <w:color w:val="FF0000"/>
                <w:kern w:val="0"/>
                <w:sz w:val="20"/>
                <w:lang w:bidi="ar"/>
              </w:rPr>
              <w:t>11.提供</w:t>
            </w:r>
            <w:r>
              <w:rPr>
                <w:rFonts w:ascii="宋体" w:hAnsi="宋体" w:cs="宋体"/>
                <w:color w:val="FF0000"/>
                <w:kern w:val="0"/>
                <w:sz w:val="20"/>
                <w:lang w:bidi="ar"/>
              </w:rPr>
              <w:t>绝缘电阻</w:t>
            </w:r>
            <w:r>
              <w:rPr>
                <w:rFonts w:hint="eastAsia" w:ascii="宋体" w:hAnsi="宋体" w:cs="宋体"/>
                <w:color w:val="FF0000"/>
                <w:kern w:val="0"/>
                <w:sz w:val="20"/>
                <w:lang w:bidi="ar"/>
              </w:rPr>
              <w:t>R</w:t>
            </w:r>
            <w:r>
              <w:rPr>
                <w:rFonts w:hint="eastAsia" w:ascii="等线" w:hAnsi="等线" w:eastAsia="等线" w:cs="宋体"/>
                <w:color w:val="FF0000"/>
                <w:kern w:val="0"/>
                <w:sz w:val="20"/>
                <w:lang w:bidi="ar"/>
              </w:rPr>
              <w:t>≥</w:t>
            </w:r>
            <w:r>
              <w:rPr>
                <w:rFonts w:ascii="宋体" w:hAnsi="宋体" w:cs="宋体"/>
                <w:color w:val="FF0000"/>
                <w:kern w:val="0"/>
                <w:sz w:val="20"/>
                <w:lang w:bidi="ar"/>
              </w:rPr>
              <w:t>2(M</w:t>
            </w:r>
            <w:r>
              <w:rPr>
                <w:rFonts w:hint="eastAsia" w:ascii="宋体" w:hAnsi="宋体" w:cs="宋体"/>
                <w:color w:val="FF0000"/>
                <w:kern w:val="0"/>
                <w:sz w:val="20"/>
                <w:lang w:bidi="ar"/>
              </w:rPr>
              <w:t>Ω</w:t>
            </w:r>
            <w:r>
              <w:rPr>
                <w:rFonts w:ascii="宋体" w:hAnsi="宋体" w:cs="宋体"/>
                <w:color w:val="FF0000"/>
                <w:kern w:val="0"/>
                <w:sz w:val="20"/>
                <w:lang w:bidi="ar"/>
              </w:rPr>
              <w:t>),抗电强度</w:t>
            </w:r>
            <w:r>
              <w:rPr>
                <w:rFonts w:hint="eastAsia" w:ascii="宋体" w:hAnsi="宋体" w:cs="宋体"/>
                <w:color w:val="FF0000"/>
                <w:kern w:val="0"/>
                <w:sz w:val="20"/>
                <w:lang w:bidi="ar"/>
              </w:rPr>
              <w:t>无飞弧</w:t>
            </w:r>
            <w:r>
              <w:rPr>
                <w:rFonts w:ascii="宋体" w:hAnsi="宋体" w:cs="宋体"/>
                <w:color w:val="FF0000"/>
                <w:kern w:val="0"/>
                <w:sz w:val="20"/>
                <w:lang w:bidi="ar"/>
              </w:rPr>
              <w:t>或击穿</w:t>
            </w:r>
            <w:r>
              <w:rPr>
                <w:rFonts w:hint="eastAsia" w:ascii="宋体" w:hAnsi="宋体" w:cs="宋体"/>
                <w:color w:val="FF0000"/>
                <w:kern w:val="0"/>
                <w:sz w:val="20"/>
                <w:lang w:bidi="ar"/>
              </w:rPr>
              <w:t>。</w:t>
            </w:r>
            <w:r>
              <w:rPr>
                <w:rFonts w:hint="eastAsia" w:ascii="宋体" w:hAnsi="宋体" w:cs="宋体"/>
                <w:b/>
                <w:color w:val="FF0000"/>
                <w:kern w:val="0"/>
                <w:sz w:val="20"/>
                <w:szCs w:val="20"/>
              </w:rPr>
              <w:t>(投</w:t>
            </w:r>
            <w:r>
              <w:rPr>
                <w:rFonts w:ascii="宋体" w:hAnsi="宋体" w:cs="宋体"/>
                <w:b/>
                <w:color w:val="FF0000"/>
                <w:kern w:val="0"/>
                <w:sz w:val="20"/>
                <w:szCs w:val="20"/>
              </w:rPr>
              <w:t>标时</w:t>
            </w:r>
            <w:r>
              <w:rPr>
                <w:rFonts w:hint="eastAsia" w:ascii="宋体" w:hAnsi="宋体" w:cs="宋体"/>
                <w:b/>
                <w:color w:val="FF0000"/>
                <w:kern w:val="0"/>
                <w:sz w:val="20"/>
                <w:szCs w:val="20"/>
              </w:rPr>
              <w:t>提供满足该参数的第三方权威机构检测报告复印件)</w:t>
            </w:r>
            <w:r>
              <w:rPr>
                <w:rFonts w:hint="eastAsia" w:ascii="宋体" w:hAnsi="宋体" w:cs="宋体"/>
                <w:color w:val="FF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电源时序器</w:t>
            </w:r>
          </w:p>
        </w:tc>
        <w:tc>
          <w:tcPr>
            <w:tcW w:w="5695"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1.单路额定输出电流不小于30A；</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2.可控制电源不小于8路；</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▲3.不可控制电源：前面板带不少于4路直通多功能电源插口</w:t>
            </w:r>
            <w:r>
              <w:rPr>
                <w:rFonts w:hint="eastAsia" w:ascii="宋体" w:hAnsi="宋体" w:cs="宋体"/>
                <w:b/>
                <w:color w:val="000000"/>
                <w:kern w:val="0"/>
                <w:sz w:val="20"/>
                <w:szCs w:val="20"/>
              </w:rPr>
              <w:t>（提供通过CNAS认证的检测机构出具的功能性检测报告复印件，原件备查）</w:t>
            </w:r>
            <w:r>
              <w:rPr>
                <w:rFonts w:hint="eastAsia" w:ascii="宋体" w:hAnsi="宋体" w:cs="宋体"/>
                <w:color w:val="000000"/>
                <w:kern w:val="0"/>
                <w:sz w:val="20"/>
                <w:szCs w:val="20"/>
              </w:rPr>
              <w:t>；</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4.USB电源:前面板带不少于2路USB端口，可输出不小于5V直流供工作灯用以及手机、平板充电</w:t>
            </w:r>
            <w:r>
              <w:rPr>
                <w:rFonts w:hint="eastAsia" w:ascii="宋体" w:hAnsi="宋体" w:cs="宋体"/>
                <w:b/>
                <w:color w:val="000000"/>
                <w:kern w:val="0"/>
                <w:sz w:val="20"/>
                <w:szCs w:val="20"/>
              </w:rPr>
              <w:t>（提供通过CNAS认证的检测机构出具的功能性检测报告复印件，原件备查）</w:t>
            </w:r>
            <w:r>
              <w:rPr>
                <w:rFonts w:hint="eastAsia" w:ascii="宋体" w:hAnsi="宋体" w:cs="宋体"/>
                <w:color w:val="000000"/>
                <w:kern w:val="0"/>
                <w:sz w:val="20"/>
                <w:szCs w:val="20"/>
              </w:rPr>
              <w:t>；</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5.每路动作延时时间不小于1秒；</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▲6.控制端口：机器后面板具有不少于1路RS-232通讯端口，通过本端口可通过电脑软件控制设备开关；不少于2个网络级联控制端口（LINK IN、LINK OUT），实现多台设备级联控制；不少于1路Remote switch远程控制端口</w:t>
            </w:r>
            <w:r>
              <w:rPr>
                <w:rFonts w:hint="eastAsia" w:ascii="宋体" w:hAnsi="宋体" w:cs="宋体"/>
                <w:b/>
                <w:color w:val="000000"/>
                <w:kern w:val="0"/>
                <w:sz w:val="20"/>
                <w:szCs w:val="20"/>
              </w:rPr>
              <w:t>（提供通过CNAS认证的检测机构出具的功能性检测报告复印件，原件备查）</w:t>
            </w:r>
            <w:r>
              <w:rPr>
                <w:rFonts w:hint="eastAsia" w:ascii="宋体" w:hAnsi="宋体" w:cs="宋体"/>
                <w:color w:val="000000"/>
                <w:kern w:val="0"/>
                <w:sz w:val="20"/>
                <w:szCs w:val="20"/>
              </w:rPr>
              <w:t>；</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7.电压显示：前面板具有不少于1个输出电压显示屏</w:t>
            </w:r>
            <w:r>
              <w:rPr>
                <w:rFonts w:hint="eastAsia" w:ascii="宋体" w:hAnsi="宋体" w:cs="宋体"/>
                <w:b/>
                <w:color w:val="000000"/>
                <w:kern w:val="0"/>
                <w:sz w:val="20"/>
                <w:szCs w:val="20"/>
              </w:rPr>
              <w:t>（提供通过CNAS认证的检测机构出具的功能性检测报告复印件，原件备查）</w:t>
            </w:r>
            <w:r>
              <w:rPr>
                <w:rFonts w:hint="eastAsia" w:ascii="宋体" w:hAnsi="宋体" w:cs="宋体"/>
                <w:color w:val="000000"/>
                <w:kern w:val="0"/>
                <w:sz w:val="20"/>
                <w:szCs w:val="20"/>
              </w:rPr>
              <w:t>；</w:t>
            </w:r>
          </w:p>
          <w:p>
            <w:pPr>
              <w:widowControl/>
              <w:jc w:val="left"/>
              <w:rPr>
                <w:rFonts w:ascii="宋体" w:hAnsi="宋体" w:cs="宋体"/>
                <w:color w:val="000000"/>
                <w:kern w:val="0"/>
                <w:sz w:val="20"/>
                <w:szCs w:val="20"/>
              </w:rPr>
            </w:pPr>
            <w:r>
              <w:rPr>
                <w:rFonts w:ascii="宋体" w:hAnsi="宋体" w:cs="宋体"/>
                <w:color w:val="000000"/>
                <w:kern w:val="0"/>
                <w:sz w:val="20"/>
                <w:szCs w:val="20"/>
              </w:rPr>
              <w:t>8</w:t>
            </w:r>
            <w:r>
              <w:rPr>
                <w:rFonts w:hint="eastAsia" w:ascii="宋体" w:hAnsi="宋体" w:cs="宋体"/>
                <w:color w:val="000000"/>
                <w:kern w:val="0"/>
                <w:sz w:val="20"/>
                <w:szCs w:val="20"/>
              </w:rPr>
              <w:t>.内部电源分配连接：采用非跳线的PCB板全触点焊接连接方式，避免跳线连接带来的接触不稳定</w:t>
            </w:r>
            <w:r>
              <w:rPr>
                <w:rFonts w:hint="eastAsia" w:ascii="宋体" w:hAnsi="宋体" w:cs="宋体"/>
                <w:b/>
                <w:color w:val="000000"/>
                <w:kern w:val="0"/>
                <w:sz w:val="20"/>
                <w:szCs w:val="20"/>
              </w:rPr>
              <w:t>（提供通过CNAS认证的检测机构出具的功能性检测报告复印件，原件备查）</w:t>
            </w:r>
            <w:r>
              <w:rPr>
                <w:rFonts w:hint="eastAsia" w:ascii="宋体" w:hAnsi="宋体" w:cs="宋体"/>
                <w:color w:val="000000"/>
                <w:kern w:val="0"/>
                <w:sz w:val="20"/>
                <w:szCs w:val="20"/>
              </w:rPr>
              <w:t>；</w:t>
            </w:r>
          </w:p>
          <w:p>
            <w:pPr>
              <w:widowControl/>
              <w:jc w:val="left"/>
              <w:rPr>
                <w:rFonts w:ascii="宋体" w:hAnsi="宋体" w:cs="宋体"/>
                <w:color w:val="000000"/>
                <w:kern w:val="0"/>
                <w:sz w:val="20"/>
                <w:szCs w:val="20"/>
              </w:rPr>
            </w:pPr>
            <w:r>
              <w:rPr>
                <w:rFonts w:ascii="宋体" w:hAnsi="宋体" w:cs="宋体"/>
                <w:color w:val="000000"/>
                <w:kern w:val="0"/>
                <w:sz w:val="20"/>
                <w:szCs w:val="20"/>
              </w:rPr>
              <w:t>9</w:t>
            </w:r>
            <w:r>
              <w:rPr>
                <w:rFonts w:hint="eastAsia" w:ascii="宋体" w:hAnsi="宋体" w:cs="宋体"/>
                <w:color w:val="000000"/>
                <w:kern w:val="0"/>
                <w:sz w:val="20"/>
                <w:szCs w:val="20"/>
              </w:rPr>
              <w:t>.每路输出带电源指示工作灯；</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0</w:t>
            </w:r>
            <w:r>
              <w:rPr>
                <w:rFonts w:hint="eastAsia" w:ascii="宋体" w:hAnsi="宋体" w:cs="宋体"/>
                <w:color w:val="000000"/>
                <w:kern w:val="0"/>
                <w:sz w:val="20"/>
                <w:szCs w:val="20"/>
              </w:rPr>
              <w:t>.投标人出具的CNAS功能性检测报告中的“送检或完成日期”须早于开标日期至少3个月完成，且检测报告中须附有检测样品的外观照片，否则出具的CNAS功能性检测报告视为无效；</w:t>
            </w:r>
          </w:p>
          <w:p>
            <w:pPr>
              <w:widowControl/>
              <w:jc w:val="left"/>
              <w:rPr>
                <w:rFonts w:ascii="宋体" w:hAnsi="宋体" w:cs="宋体"/>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1</w:t>
            </w:r>
            <w:r>
              <w:rPr>
                <w:rFonts w:hint="eastAsia" w:ascii="宋体" w:hAnsi="宋体" w:cs="宋体"/>
                <w:color w:val="000000"/>
                <w:kern w:val="0"/>
                <w:sz w:val="20"/>
                <w:szCs w:val="20"/>
              </w:rPr>
              <w:t>.投标人须提供CNAS功能性检测报告编号在检测机构官网查询截图和链接；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8芯会议专用延长线</w:t>
            </w:r>
          </w:p>
        </w:tc>
        <w:tc>
          <w:tcPr>
            <w:tcW w:w="5695"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1.一公一母DCN安装电缆（8芯航空）10米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音箱线</w:t>
            </w:r>
          </w:p>
        </w:tc>
        <w:tc>
          <w:tcPr>
            <w:tcW w:w="5695"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1.音箱线2*1.5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音频线</w:t>
            </w:r>
          </w:p>
        </w:tc>
        <w:tc>
          <w:tcPr>
            <w:tcW w:w="5695"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1.音频线2*0.5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电源线（强电）</w:t>
            </w:r>
          </w:p>
        </w:tc>
        <w:tc>
          <w:tcPr>
            <w:tcW w:w="5695"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1.电源线（强电）3*1.5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音频跳线</w:t>
            </w:r>
          </w:p>
        </w:tc>
        <w:tc>
          <w:tcPr>
            <w:tcW w:w="5695"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1.音频跳线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PVC管</w:t>
            </w:r>
          </w:p>
        </w:tc>
        <w:tc>
          <w:tcPr>
            <w:tcW w:w="5695"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1.PVC20/Φ20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机柜</w:t>
            </w:r>
          </w:p>
        </w:tc>
        <w:tc>
          <w:tcPr>
            <w:tcW w:w="5695"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1.机柜22U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接插件</w:t>
            </w:r>
          </w:p>
        </w:tc>
        <w:tc>
          <w:tcPr>
            <w:tcW w:w="5695"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1.卡侬头等接插件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地面槽</w:t>
            </w:r>
          </w:p>
        </w:tc>
        <w:tc>
          <w:tcPr>
            <w:tcW w:w="5695"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1.地面线槽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辅材</w:t>
            </w:r>
          </w:p>
        </w:tc>
        <w:tc>
          <w:tcPr>
            <w:tcW w:w="5695"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1.防雷</w:t>
            </w:r>
            <w:r>
              <w:rPr>
                <w:rFonts w:ascii="宋体" w:hAnsi="宋体" w:cs="宋体"/>
                <w:kern w:val="0"/>
                <w:sz w:val="20"/>
                <w:szCs w:val="20"/>
              </w:rPr>
              <w:t>插座</w:t>
            </w:r>
            <w:r>
              <w:rPr>
                <w:rFonts w:hint="eastAsia" w:ascii="宋体" w:hAnsi="宋体" w:cs="宋体"/>
                <w:kern w:val="0"/>
                <w:sz w:val="20"/>
                <w:szCs w:val="20"/>
              </w:rPr>
              <w:t>1个</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w:t>
            </w:r>
            <w:r>
              <w:rPr>
                <w:rFonts w:ascii="宋体" w:hAnsi="宋体" w:cs="宋体"/>
                <w:kern w:val="0"/>
                <w:sz w:val="20"/>
                <w:szCs w:val="20"/>
              </w:rPr>
              <w:t>1</w:t>
            </w:r>
            <w:r>
              <w:rPr>
                <w:rFonts w:hint="eastAsia" w:ascii="宋体" w:hAnsi="宋体" w:cs="宋体"/>
                <w:kern w:val="0"/>
                <w:sz w:val="20"/>
                <w:szCs w:val="20"/>
              </w:rPr>
              <w:t xml:space="preserve">额定电压 Uc：220V。 </w:t>
            </w:r>
          </w:p>
          <w:p>
            <w:pPr>
              <w:widowControl/>
              <w:jc w:val="left"/>
              <w:rPr>
                <w:rFonts w:hint="eastAsia" w:ascii="宋体" w:hAnsi="宋体" w:eastAsia="宋体" w:cs="宋体"/>
                <w:kern w:val="0"/>
                <w:sz w:val="20"/>
                <w:szCs w:val="20"/>
                <w:lang w:eastAsia="zh-CN"/>
              </w:rPr>
            </w:pPr>
            <w:r>
              <w:rPr>
                <w:rFonts w:ascii="宋体" w:hAnsi="宋体" w:cs="宋体"/>
                <w:kern w:val="0"/>
                <w:sz w:val="20"/>
                <w:szCs w:val="20"/>
              </w:rPr>
              <w:t>1.</w:t>
            </w:r>
            <w:r>
              <w:rPr>
                <w:rFonts w:hint="eastAsia" w:ascii="宋体" w:hAnsi="宋体" w:cs="宋体"/>
                <w:kern w:val="0"/>
                <w:sz w:val="20"/>
                <w:szCs w:val="20"/>
              </w:rPr>
              <w:t xml:space="preserve">2持续工作电压Vac:230V。 </w:t>
            </w:r>
          </w:p>
          <w:p>
            <w:pPr>
              <w:widowControl/>
              <w:jc w:val="left"/>
              <w:rPr>
                <w:rFonts w:hint="eastAsia" w:ascii="宋体" w:hAnsi="宋体" w:eastAsia="宋体" w:cs="宋体"/>
                <w:kern w:val="0"/>
                <w:sz w:val="20"/>
                <w:szCs w:val="20"/>
                <w:lang w:eastAsia="zh-CN"/>
              </w:rPr>
            </w:pPr>
            <w:r>
              <w:rPr>
                <w:rFonts w:ascii="宋体" w:hAnsi="宋体" w:cs="宋体"/>
                <w:kern w:val="0"/>
                <w:sz w:val="20"/>
                <w:szCs w:val="20"/>
              </w:rPr>
              <w:t>1.</w:t>
            </w:r>
            <w:r>
              <w:rPr>
                <w:rFonts w:hint="eastAsia" w:ascii="宋体" w:hAnsi="宋体" w:cs="宋体"/>
                <w:kern w:val="0"/>
                <w:sz w:val="20"/>
                <w:szCs w:val="20"/>
              </w:rPr>
              <w:t xml:space="preserve">3标称放电电流Imax（8/20 μs）：10KA。 </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 xml:space="preserve">4保护水平Up：≤1.2KV（提供相关检测报告的扫描件，原件备查）。 </w:t>
            </w:r>
          </w:p>
          <w:p>
            <w:pPr>
              <w:widowControl/>
              <w:jc w:val="left"/>
              <w:rPr>
                <w:rFonts w:hint="eastAsia" w:ascii="宋体" w:hAnsi="宋体" w:eastAsia="宋体" w:cs="宋体"/>
                <w:kern w:val="0"/>
                <w:sz w:val="20"/>
                <w:szCs w:val="20"/>
                <w:lang w:eastAsia="zh-CN"/>
              </w:rPr>
            </w:pPr>
            <w:r>
              <w:rPr>
                <w:rFonts w:ascii="宋体" w:hAnsi="宋体" w:cs="宋体"/>
                <w:kern w:val="0"/>
                <w:sz w:val="20"/>
                <w:szCs w:val="20"/>
              </w:rPr>
              <w:t>1.</w:t>
            </w:r>
            <w:r>
              <w:rPr>
                <w:rFonts w:hint="eastAsia" w:ascii="宋体" w:hAnsi="宋体" w:cs="宋体"/>
                <w:kern w:val="0"/>
                <w:sz w:val="20"/>
                <w:szCs w:val="20"/>
              </w:rPr>
              <w:t xml:space="preserve">5响应时间ta：≤25ns。 </w:t>
            </w:r>
          </w:p>
          <w:p>
            <w:pPr>
              <w:widowControl/>
              <w:jc w:val="left"/>
              <w:rPr>
                <w:rFonts w:hint="eastAsia" w:ascii="宋体" w:hAnsi="宋体" w:eastAsia="宋体" w:cs="宋体"/>
                <w:kern w:val="0"/>
                <w:sz w:val="20"/>
                <w:szCs w:val="20"/>
                <w:lang w:eastAsia="zh-CN"/>
              </w:rPr>
            </w:pPr>
            <w:r>
              <w:rPr>
                <w:rFonts w:ascii="宋体" w:hAnsi="宋体" w:cs="宋体"/>
                <w:kern w:val="0"/>
                <w:sz w:val="20"/>
                <w:szCs w:val="20"/>
              </w:rPr>
              <w:t>1.</w:t>
            </w:r>
            <w:r>
              <w:rPr>
                <w:rFonts w:hint="eastAsia" w:ascii="宋体" w:hAnsi="宋体" w:cs="宋体"/>
                <w:kern w:val="0"/>
                <w:sz w:val="20"/>
                <w:szCs w:val="20"/>
              </w:rPr>
              <w:t xml:space="preserve">6漏电流0.75U1mA: ≤20μA。 </w:t>
            </w:r>
          </w:p>
          <w:p>
            <w:pPr>
              <w:widowControl/>
              <w:jc w:val="left"/>
              <w:rPr>
                <w:rFonts w:hint="eastAsia" w:ascii="宋体" w:hAnsi="宋体" w:eastAsia="宋体" w:cs="宋体"/>
                <w:kern w:val="0"/>
                <w:sz w:val="20"/>
                <w:szCs w:val="20"/>
                <w:lang w:eastAsia="zh-CN"/>
              </w:rPr>
            </w:pPr>
            <w:r>
              <w:rPr>
                <w:rFonts w:ascii="宋体" w:hAnsi="宋体" w:cs="宋体"/>
                <w:kern w:val="0"/>
                <w:sz w:val="20"/>
                <w:szCs w:val="20"/>
              </w:rPr>
              <w:t>1.</w:t>
            </w:r>
            <w:r>
              <w:rPr>
                <w:rFonts w:hint="eastAsia" w:ascii="宋体" w:hAnsi="宋体" w:cs="宋体"/>
                <w:kern w:val="0"/>
                <w:sz w:val="20"/>
                <w:szCs w:val="20"/>
              </w:rPr>
              <w:t xml:space="preserve">7内置过热断路装置。 </w:t>
            </w:r>
          </w:p>
          <w:p>
            <w:pPr>
              <w:widowControl/>
              <w:jc w:val="left"/>
              <w:rPr>
                <w:rFonts w:hint="eastAsia" w:ascii="宋体" w:hAnsi="宋体" w:eastAsia="宋体" w:cs="宋体"/>
                <w:kern w:val="0"/>
                <w:sz w:val="20"/>
                <w:szCs w:val="20"/>
                <w:lang w:eastAsia="zh-CN"/>
              </w:rPr>
            </w:pPr>
            <w:r>
              <w:rPr>
                <w:rFonts w:ascii="宋体" w:hAnsi="宋体" w:cs="宋体"/>
                <w:kern w:val="0"/>
                <w:sz w:val="20"/>
                <w:szCs w:val="20"/>
              </w:rPr>
              <w:t>1.</w:t>
            </w:r>
            <w:r>
              <w:rPr>
                <w:rFonts w:hint="eastAsia" w:ascii="宋体" w:hAnsi="宋体" w:cs="宋体"/>
                <w:kern w:val="0"/>
                <w:sz w:val="20"/>
                <w:szCs w:val="20"/>
              </w:rPr>
              <w:t xml:space="preserve">8失效检测指示。 </w:t>
            </w:r>
          </w:p>
          <w:p>
            <w:pPr>
              <w:widowControl/>
              <w:jc w:val="left"/>
              <w:rPr>
                <w:rFonts w:hint="eastAsia" w:ascii="宋体" w:hAnsi="宋体" w:eastAsia="宋体" w:cs="宋体"/>
                <w:kern w:val="0"/>
                <w:sz w:val="20"/>
                <w:szCs w:val="20"/>
                <w:lang w:eastAsia="zh-CN"/>
              </w:rPr>
            </w:pPr>
            <w:r>
              <w:rPr>
                <w:rFonts w:ascii="宋体" w:hAnsi="宋体" w:cs="宋体"/>
                <w:kern w:val="0"/>
                <w:sz w:val="20"/>
                <w:szCs w:val="20"/>
              </w:rPr>
              <w:t>1.</w:t>
            </w:r>
            <w:r>
              <w:rPr>
                <w:rFonts w:hint="eastAsia" w:ascii="宋体" w:hAnsi="宋体" w:cs="宋体"/>
                <w:kern w:val="0"/>
                <w:sz w:val="20"/>
                <w:szCs w:val="20"/>
              </w:rPr>
              <w:t xml:space="preserve">9节能、环保，安装简单、方便，无须特殊维护。 </w:t>
            </w:r>
          </w:p>
          <w:p>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10提供制造商盖章的产品彩页（提供扫描件，原件备查）。</w:t>
            </w:r>
          </w:p>
          <w:p>
            <w:pPr>
              <w:widowControl/>
              <w:jc w:val="left"/>
              <w:rPr>
                <w:rFonts w:ascii="宋体" w:hAnsi="宋体" w:cs="宋体"/>
                <w:kern w:val="0"/>
                <w:sz w:val="20"/>
                <w:szCs w:val="20"/>
              </w:rPr>
            </w:pPr>
            <w:r>
              <w:rPr>
                <w:rFonts w:ascii="宋体" w:hAnsi="宋体" w:cs="宋体"/>
                <w:kern w:val="0"/>
                <w:sz w:val="20"/>
                <w:szCs w:val="20"/>
              </w:rPr>
              <w:t>2</w:t>
            </w:r>
            <w:r>
              <w:rPr>
                <w:rFonts w:hint="eastAsia" w:ascii="宋体" w:hAnsi="宋体" w:cs="宋体"/>
                <w:kern w:val="0"/>
                <w:sz w:val="20"/>
                <w:szCs w:val="20"/>
              </w:rPr>
              <w:t>.安装所需的其他零星材料。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0"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1844"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安装调试</w:t>
            </w:r>
          </w:p>
        </w:tc>
        <w:tc>
          <w:tcPr>
            <w:tcW w:w="5695"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1.安装调试及系统集成费。</w:t>
            </w:r>
          </w:p>
        </w:tc>
      </w:tr>
    </w:tbl>
    <w:p>
      <w:pPr>
        <w:rPr>
          <w:rFonts w:ascii="宋体" w:hAnsi="宋体" w:cs="宋体"/>
          <w:b/>
          <w:szCs w:val="21"/>
        </w:rPr>
      </w:pPr>
    </w:p>
    <w:p>
      <w:pPr>
        <w:rPr>
          <w:rFonts w:ascii="宋体" w:hAnsi="宋体" w:cs="宋体"/>
          <w:b/>
          <w:szCs w:val="21"/>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p/>
    <w:p>
      <w:pPr>
        <w:pStyle w:val="7"/>
        <w:spacing w:before="120" w:beforeLines="50" w:after="120" w:afterLines="50"/>
        <w:rPr>
          <w:rFonts w:cs="宋体"/>
          <w:szCs w:val="28"/>
        </w:rPr>
      </w:pPr>
      <w:r>
        <w:rPr>
          <w:rFonts w:hint="eastAsia" w:cs="宋体"/>
          <w:szCs w:val="28"/>
        </w:rPr>
        <w:t>四、商务需求</w:t>
      </w:r>
    </w:p>
    <w:p>
      <w:pPr>
        <w:rPr>
          <w:rFonts w:ascii="宋体" w:hAnsi="宋体" w:cs="宋体"/>
        </w:rPr>
      </w:pPr>
    </w:p>
    <w:p>
      <w:pPr>
        <w:rPr>
          <w:rFonts w:ascii="宋体" w:hAnsi="宋体" w:cs="宋体"/>
          <w:b/>
        </w:rPr>
      </w:pPr>
    </w:p>
    <w:tbl>
      <w:tblPr>
        <w:tblStyle w:val="40"/>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Align w:val="center"/>
          </w:tcPr>
          <w:p>
            <w:pPr>
              <w:jc w:val="center"/>
              <w:rPr>
                <w:rFonts w:ascii="宋体" w:hAnsi="宋体" w:cs="宋体"/>
                <w:b/>
              </w:rPr>
            </w:pPr>
            <w:r>
              <w:rPr>
                <w:rFonts w:hint="eastAsia" w:ascii="宋体" w:hAnsi="宋体" w:cs="宋体"/>
                <w:b/>
              </w:rPr>
              <w:t>序号</w:t>
            </w:r>
          </w:p>
        </w:tc>
        <w:tc>
          <w:tcPr>
            <w:tcW w:w="1620" w:type="dxa"/>
            <w:vAlign w:val="center"/>
          </w:tcPr>
          <w:p>
            <w:pPr>
              <w:jc w:val="center"/>
              <w:rPr>
                <w:rFonts w:ascii="宋体" w:hAnsi="宋体" w:cs="宋体"/>
                <w:b/>
              </w:rPr>
            </w:pPr>
            <w:r>
              <w:rPr>
                <w:rFonts w:hint="eastAsia" w:ascii="宋体" w:hAnsi="宋体" w:cs="宋体"/>
                <w:b/>
              </w:rPr>
              <w:t>目录</w:t>
            </w:r>
          </w:p>
        </w:tc>
        <w:tc>
          <w:tcPr>
            <w:tcW w:w="5940"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vAlign w:val="center"/>
          </w:tcPr>
          <w:p>
            <w:pPr>
              <w:jc w:val="center"/>
              <w:rPr>
                <w:rFonts w:ascii="宋体" w:hAnsi="宋体" w:cs="宋体"/>
                <w:b/>
              </w:rPr>
            </w:pPr>
            <w:r>
              <w:rPr>
                <w:rFonts w:hint="eastAsia" w:ascii="宋体" w:hAnsi="宋体" w:cs="宋体"/>
                <w:b/>
              </w:rPr>
              <w:t>1</w:t>
            </w:r>
          </w:p>
        </w:tc>
        <w:tc>
          <w:tcPr>
            <w:tcW w:w="1620" w:type="dxa"/>
            <w:vAlign w:val="center"/>
          </w:tcPr>
          <w:p>
            <w:pPr>
              <w:rPr>
                <w:rFonts w:ascii="宋体" w:hAnsi="宋体" w:cs="宋体"/>
              </w:rPr>
            </w:pPr>
            <w:r>
              <w:rPr>
                <w:rFonts w:hint="eastAsia" w:ascii="宋体" w:hAnsi="宋体" w:cs="宋体"/>
              </w:rPr>
              <w:t>免费保修期</w:t>
            </w:r>
          </w:p>
        </w:tc>
        <w:tc>
          <w:tcPr>
            <w:tcW w:w="5940" w:type="dxa"/>
          </w:tcPr>
          <w:p>
            <w:pPr>
              <w:rPr>
                <w:rFonts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w:t>
            </w:r>
            <w:r>
              <w:rPr>
                <w:rFonts w:ascii="宋体" w:hAnsi="宋体" w:cs="宋体"/>
                <w:bCs/>
                <w:szCs w:val="21"/>
                <w:u w:val="single"/>
                <w:shd w:val="clear" w:color="auto" w:fill="FFFF00"/>
              </w:rPr>
              <w:t>1</w:t>
            </w:r>
            <w:r>
              <w:rPr>
                <w:rFonts w:hint="eastAsia" w:ascii="宋体" w:hAnsi="宋体" w:cs="宋体"/>
                <w:bCs/>
                <w:szCs w:val="21"/>
                <w:u w:val="single"/>
                <w:shd w:val="clear" w:color="auto" w:fill="FFFF00"/>
              </w:rPr>
              <w:t xml:space="preserve">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pPr>
              <w:jc w:val="center"/>
              <w:rPr>
                <w:rFonts w:ascii="宋体" w:hAnsi="宋体" w:cs="宋体"/>
                <w:b/>
              </w:rPr>
            </w:pPr>
            <w:r>
              <w:rPr>
                <w:rFonts w:hint="eastAsia" w:ascii="宋体" w:hAnsi="宋体" w:cs="宋体"/>
                <w:b/>
              </w:rPr>
              <w:t>2</w:t>
            </w:r>
          </w:p>
        </w:tc>
        <w:tc>
          <w:tcPr>
            <w:tcW w:w="1620" w:type="dxa"/>
          </w:tcPr>
          <w:p>
            <w:pPr>
              <w:rPr>
                <w:rFonts w:ascii="宋体" w:hAnsi="宋体" w:cs="宋体"/>
              </w:rPr>
            </w:pPr>
            <w:r>
              <w:rPr>
                <w:rFonts w:hint="eastAsia" w:ascii="宋体" w:hAnsi="宋体" w:cs="宋体"/>
              </w:rPr>
              <w:t>维修响应及故障解决时间</w:t>
            </w:r>
          </w:p>
        </w:tc>
        <w:tc>
          <w:tcPr>
            <w:tcW w:w="5940"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vAlign w:val="center"/>
          </w:tcPr>
          <w:p>
            <w:pPr>
              <w:jc w:val="center"/>
              <w:rPr>
                <w:rFonts w:ascii="宋体" w:hAnsi="宋体" w:cs="宋体"/>
                <w:b/>
              </w:rPr>
            </w:pPr>
            <w:r>
              <w:rPr>
                <w:rFonts w:hint="eastAsia" w:ascii="宋体" w:hAnsi="宋体" w:cs="宋体"/>
                <w:b/>
              </w:rPr>
              <w:t>3</w:t>
            </w:r>
          </w:p>
        </w:tc>
        <w:tc>
          <w:tcPr>
            <w:tcW w:w="1620" w:type="dxa"/>
            <w:vAlign w:val="center"/>
          </w:tcPr>
          <w:p>
            <w:pPr>
              <w:rPr>
                <w:rFonts w:ascii="宋体" w:hAnsi="宋体" w:cs="宋体"/>
                <w:b/>
              </w:rPr>
            </w:pPr>
            <w:r>
              <w:rPr>
                <w:rFonts w:hint="eastAsia" w:ascii="宋体" w:hAnsi="宋体" w:cs="宋体"/>
              </w:rPr>
              <w:t>其他</w:t>
            </w:r>
          </w:p>
        </w:tc>
        <w:tc>
          <w:tcPr>
            <w:tcW w:w="5940"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3"/>
          </w:tcPr>
          <w:p>
            <w:pPr>
              <w:rPr>
                <w:rFonts w:ascii="宋体" w:hAnsi="宋体" w:cs="宋体"/>
                <w:b/>
              </w:rPr>
            </w:pPr>
            <w:r>
              <w:rPr>
                <w:rFonts w:hint="eastAsia" w:ascii="宋体" w:hAnsi="宋体" w:cs="宋体"/>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1</w:t>
            </w:r>
          </w:p>
        </w:tc>
        <w:tc>
          <w:tcPr>
            <w:tcW w:w="1620" w:type="dxa"/>
            <w:vMerge w:val="restart"/>
            <w:vAlign w:val="center"/>
          </w:tcPr>
          <w:p>
            <w:pPr>
              <w:jc w:val="center"/>
              <w:rPr>
                <w:rFonts w:ascii="宋体" w:hAnsi="宋体" w:cs="宋体"/>
              </w:rPr>
            </w:pPr>
            <w:r>
              <w:rPr>
                <w:rFonts w:hint="eastAsia" w:ascii="宋体" w:hAnsi="宋体" w:cs="宋体"/>
              </w:rPr>
              <w:t>关于交货</w:t>
            </w:r>
          </w:p>
        </w:tc>
        <w:tc>
          <w:tcPr>
            <w:tcW w:w="5940" w:type="dxa"/>
          </w:tcPr>
          <w:p>
            <w:pPr>
              <w:rPr>
                <w:rFonts w:ascii="宋体" w:hAnsi="宋体" w:cs="宋体"/>
                <w:b/>
              </w:rPr>
            </w:pPr>
            <w:r>
              <w:rPr>
                <w:rFonts w:hint="eastAsia" w:ascii="宋体" w:hAnsi="宋体" w:cs="宋体"/>
                <w:bCs/>
                <w:szCs w:val="21"/>
              </w:rPr>
              <w:t xml:space="preserve">1.1签订合同后 </w:t>
            </w:r>
            <w:r>
              <w:rPr>
                <w:rFonts w:hint="eastAsia" w:ascii="宋体" w:hAnsi="宋体" w:cs="宋体"/>
                <w:b/>
                <w:color w:val="FF0000"/>
                <w:szCs w:val="21"/>
                <w:u w:val="single"/>
                <w:shd w:val="clear" w:color="auto" w:fill="FFFF00"/>
              </w:rPr>
              <w:t xml:space="preserve"> </w:t>
            </w:r>
            <w:r>
              <w:rPr>
                <w:rFonts w:ascii="宋体" w:hAnsi="宋体" w:cs="宋体"/>
                <w:b/>
                <w:color w:val="FF0000"/>
                <w:szCs w:val="21"/>
                <w:u w:val="single"/>
                <w:shd w:val="clear" w:color="auto" w:fill="FFFF00"/>
              </w:rPr>
              <w:t>10</w:t>
            </w:r>
            <w:r>
              <w:rPr>
                <w:rFonts w:hint="eastAsia" w:ascii="宋体" w:hAnsi="宋体" w:cs="宋体"/>
                <w:b/>
                <w:color w:val="FF0000"/>
                <w:szCs w:val="21"/>
                <w:u w:val="single"/>
                <w:shd w:val="clear" w:color="auto" w:fill="FFFF00"/>
              </w:rPr>
              <w:t xml:space="preserve"> </w:t>
            </w:r>
            <w:r>
              <w:rPr>
                <w:rFonts w:hint="eastAsia" w:ascii="宋体" w:hAnsi="宋体" w:cs="宋体"/>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vAlign w:val="center"/>
          </w:tcPr>
          <w:p>
            <w:pPr>
              <w:jc w:val="center"/>
              <w:rPr>
                <w:rFonts w:ascii="宋体" w:hAnsi="宋体" w:cs="宋体"/>
                <w:b/>
              </w:rPr>
            </w:pPr>
          </w:p>
        </w:tc>
        <w:tc>
          <w:tcPr>
            <w:tcW w:w="1620" w:type="dxa"/>
            <w:vMerge w:val="continue"/>
            <w:vAlign w:val="center"/>
          </w:tcPr>
          <w:p>
            <w:pPr>
              <w:jc w:val="center"/>
              <w:rPr>
                <w:rFonts w:ascii="宋体" w:hAnsi="宋体" w:cs="宋体"/>
              </w:rPr>
            </w:pPr>
          </w:p>
        </w:tc>
        <w:tc>
          <w:tcPr>
            <w:tcW w:w="5940"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2</w:t>
            </w:r>
          </w:p>
        </w:tc>
        <w:tc>
          <w:tcPr>
            <w:tcW w:w="1620" w:type="dxa"/>
            <w:vMerge w:val="restart"/>
            <w:vAlign w:val="center"/>
          </w:tcPr>
          <w:p>
            <w:pPr>
              <w:jc w:val="center"/>
              <w:rPr>
                <w:rFonts w:ascii="宋体" w:hAnsi="宋体" w:cs="宋体"/>
              </w:rPr>
            </w:pPr>
            <w:r>
              <w:rPr>
                <w:rFonts w:hint="eastAsia" w:ascii="宋体" w:hAnsi="宋体" w:cs="宋体"/>
              </w:rPr>
              <w:t>关于验收</w:t>
            </w:r>
          </w:p>
        </w:tc>
        <w:tc>
          <w:tcPr>
            <w:tcW w:w="5940"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宋体" w:hAnsi="宋体" w:cs="宋体"/>
                <w:b/>
              </w:rPr>
            </w:pPr>
          </w:p>
        </w:tc>
        <w:tc>
          <w:tcPr>
            <w:tcW w:w="1620" w:type="dxa"/>
            <w:vMerge w:val="continue"/>
          </w:tcPr>
          <w:p>
            <w:pPr>
              <w:rPr>
                <w:rFonts w:ascii="宋体" w:hAnsi="宋体" w:cs="宋体"/>
                <w:b/>
              </w:rPr>
            </w:pPr>
          </w:p>
        </w:tc>
        <w:tc>
          <w:tcPr>
            <w:tcW w:w="5940"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pStyle w:val="4"/>
      </w:pPr>
      <w:bookmarkStart w:id="28" w:name="bt附件"/>
      <w:bookmarkEnd w:id="28"/>
      <w:bookmarkStart w:id="29" w:name="bt投标书"/>
      <w:bookmarkEnd w:id="29"/>
      <w:r>
        <w:rPr>
          <w:rFonts w:hint="eastAsia"/>
        </w:rPr>
        <w:t>第三章  投标文件格式</w:t>
      </w:r>
    </w:p>
    <w:p>
      <w:pPr>
        <w:rPr>
          <w:rStyle w:val="55"/>
          <w:rFonts w:ascii="宋体" w:hAnsi="宋体" w:eastAsia="宋体" w:cs="宋体"/>
          <w:sz w:val="28"/>
          <w:szCs w:val="28"/>
        </w:rPr>
      </w:pPr>
      <w:r>
        <w:rPr>
          <w:rStyle w:val="55"/>
          <w:rFonts w:hint="eastAsia" w:ascii="宋体" w:hAnsi="宋体" w:eastAsia="宋体" w:cs="宋体"/>
          <w:sz w:val="28"/>
          <w:szCs w:val="28"/>
        </w:rPr>
        <w:t>投标文件组成：</w:t>
      </w:r>
    </w:p>
    <w:p>
      <w:pPr>
        <w:rPr>
          <w:rFonts w:ascii="宋体" w:hAnsi="宋体" w:cs="宋体"/>
          <w:sz w:val="24"/>
        </w:rPr>
      </w:pPr>
    </w:p>
    <w:p>
      <w:pPr>
        <w:rPr>
          <w:rFonts w:ascii="宋体" w:hAnsi="宋体" w:cs="宋体"/>
          <w:sz w:val="24"/>
        </w:rPr>
      </w:pPr>
      <w:r>
        <w:rPr>
          <w:rFonts w:hint="eastAsia" w:ascii="宋体" w:hAnsi="宋体" w:cs="宋体"/>
          <w:sz w:val="24"/>
        </w:rPr>
        <w:t>目录</w:t>
      </w:r>
    </w:p>
    <w:p>
      <w:pPr>
        <w:rPr>
          <w:rFonts w:ascii="宋体" w:hAnsi="宋体" w:cs="宋体"/>
          <w:sz w:val="24"/>
        </w:rPr>
      </w:pPr>
    </w:p>
    <w:p>
      <w:pPr>
        <w:rPr>
          <w:rFonts w:ascii="宋体" w:hAnsi="宋体" w:cs="宋体"/>
          <w:sz w:val="24"/>
        </w:rPr>
      </w:pPr>
      <w:r>
        <w:rPr>
          <w:rFonts w:hint="eastAsia" w:ascii="宋体" w:hAnsi="宋体" w:cs="宋体"/>
          <w:szCs w:val="21"/>
        </w:rPr>
        <w:t>投标一览表</w:t>
      </w:r>
    </w:p>
    <w:p>
      <w:pPr>
        <w:rPr>
          <w:rFonts w:ascii="宋体" w:hAnsi="宋体" w:cs="宋体"/>
          <w:sz w:val="24"/>
        </w:rPr>
      </w:pPr>
      <w:r>
        <w:rPr>
          <w:rFonts w:hint="eastAsia" w:ascii="宋体" w:hAnsi="宋体" w:cs="宋体"/>
          <w:sz w:val="24"/>
        </w:rPr>
        <w:t>1、评标指引表</w:t>
      </w:r>
    </w:p>
    <w:p>
      <w:pPr>
        <w:rPr>
          <w:rFonts w:ascii="宋体" w:hAnsi="宋体" w:cs="宋体"/>
          <w:sz w:val="24"/>
        </w:rPr>
      </w:pPr>
      <w:r>
        <w:rPr>
          <w:rFonts w:hint="eastAsia" w:ascii="宋体" w:hAnsi="宋体" w:cs="宋体"/>
          <w:szCs w:val="21"/>
        </w:rPr>
        <w:t>2、法定代表人证明书</w:t>
      </w:r>
    </w:p>
    <w:p>
      <w:pPr>
        <w:rPr>
          <w:rFonts w:ascii="宋体" w:hAnsi="宋体" w:cs="宋体"/>
          <w:sz w:val="24"/>
        </w:rPr>
      </w:pPr>
      <w:r>
        <w:rPr>
          <w:rFonts w:hint="eastAsia" w:ascii="宋体" w:hAnsi="宋体" w:cs="宋体"/>
          <w:sz w:val="24"/>
        </w:rPr>
        <w:t>3、</w:t>
      </w:r>
      <w:r>
        <w:rPr>
          <w:rFonts w:hint="eastAsia" w:ascii="宋体" w:hAnsi="宋体" w:cs="宋体"/>
          <w:szCs w:val="21"/>
        </w:rPr>
        <w:t>投标文件签署授权委托书</w:t>
      </w:r>
    </w:p>
    <w:p>
      <w:pPr>
        <w:rPr>
          <w:rFonts w:ascii="宋体" w:hAnsi="宋体" w:cs="宋体"/>
          <w:sz w:val="24"/>
        </w:rPr>
      </w:pPr>
      <w:r>
        <w:rPr>
          <w:rFonts w:hint="eastAsia" w:ascii="宋体" w:hAnsi="宋体" w:cs="宋体"/>
          <w:sz w:val="24"/>
        </w:rPr>
        <w:t>4、</w:t>
      </w:r>
      <w:r>
        <w:rPr>
          <w:rFonts w:hint="eastAsia" w:ascii="宋体" w:hAnsi="宋体" w:cs="宋体"/>
          <w:szCs w:val="21"/>
        </w:rPr>
        <w:t>投标承诺函</w:t>
      </w:r>
    </w:p>
    <w:p>
      <w:pPr>
        <w:rPr>
          <w:rFonts w:ascii="宋体" w:hAnsi="宋体" w:cs="宋体"/>
          <w:sz w:val="24"/>
        </w:rPr>
      </w:pPr>
      <w:r>
        <w:rPr>
          <w:rFonts w:hint="eastAsia" w:ascii="宋体" w:hAnsi="宋体" w:cs="宋体"/>
          <w:sz w:val="24"/>
        </w:rPr>
        <w:t>5、</w:t>
      </w:r>
      <w:r>
        <w:rPr>
          <w:rFonts w:hint="eastAsia" w:ascii="宋体" w:hAnsi="宋体" w:cs="宋体"/>
          <w:szCs w:val="21"/>
        </w:rPr>
        <w:t>投标人情况介绍</w:t>
      </w:r>
    </w:p>
    <w:p>
      <w:pPr>
        <w:rPr>
          <w:rFonts w:ascii="宋体" w:hAnsi="宋体" w:cs="宋体"/>
          <w:szCs w:val="21"/>
        </w:rPr>
      </w:pPr>
      <w:r>
        <w:rPr>
          <w:rFonts w:hint="eastAsia" w:ascii="宋体" w:hAnsi="宋体" w:cs="宋体"/>
          <w:sz w:val="24"/>
        </w:rPr>
        <w:t>6、</w:t>
      </w:r>
      <w:r>
        <w:rPr>
          <w:rFonts w:hint="eastAsia" w:ascii="宋体" w:hAnsi="宋体" w:cs="宋体"/>
          <w:szCs w:val="21"/>
        </w:rPr>
        <w:t>分项报价清单表</w:t>
      </w:r>
    </w:p>
    <w:p>
      <w:pPr>
        <w:rPr>
          <w:rFonts w:ascii="宋体" w:hAnsi="宋体" w:cs="宋体"/>
          <w:szCs w:val="21"/>
        </w:rPr>
      </w:pPr>
      <w:r>
        <w:rPr>
          <w:rFonts w:hint="eastAsia" w:ascii="宋体" w:hAnsi="宋体" w:cs="宋体"/>
          <w:szCs w:val="21"/>
        </w:rPr>
        <w:t>7、货物说明一览表</w:t>
      </w:r>
    </w:p>
    <w:p>
      <w:pPr>
        <w:rPr>
          <w:rFonts w:ascii="宋体" w:hAnsi="宋体" w:cs="宋体"/>
          <w:sz w:val="24"/>
        </w:rPr>
      </w:pPr>
      <w:r>
        <w:rPr>
          <w:rFonts w:hint="eastAsia" w:ascii="宋体" w:hAnsi="宋体" w:cs="宋体"/>
          <w:szCs w:val="21"/>
        </w:rPr>
        <w:t>8、技术规格偏离表</w:t>
      </w:r>
    </w:p>
    <w:p>
      <w:pPr>
        <w:rPr>
          <w:rFonts w:ascii="宋体" w:hAnsi="宋体" w:cs="宋体"/>
          <w:szCs w:val="21"/>
        </w:rPr>
      </w:pPr>
      <w:r>
        <w:rPr>
          <w:rFonts w:hint="eastAsia" w:ascii="宋体" w:hAnsi="宋体" w:cs="宋体"/>
          <w:sz w:val="24"/>
        </w:rPr>
        <w:t>9、</w:t>
      </w:r>
      <w:r>
        <w:rPr>
          <w:rFonts w:hint="eastAsia" w:ascii="宋体" w:hAnsi="宋体" w:cs="宋体"/>
          <w:szCs w:val="21"/>
        </w:rPr>
        <w:t>商务需求偏离表</w:t>
      </w:r>
    </w:p>
    <w:p>
      <w:pPr>
        <w:rPr>
          <w:rFonts w:ascii="宋体" w:hAnsi="宋体" w:cs="宋体"/>
          <w:szCs w:val="21"/>
        </w:rPr>
      </w:pPr>
      <w:r>
        <w:rPr>
          <w:rFonts w:hint="eastAsia" w:ascii="宋体" w:hAnsi="宋体" w:cs="宋体"/>
          <w:szCs w:val="21"/>
        </w:rPr>
        <w:t>10、技术</w:t>
      </w:r>
      <w:r>
        <w:rPr>
          <w:rFonts w:ascii="宋体" w:hAnsi="宋体" w:cs="宋体"/>
          <w:szCs w:val="21"/>
        </w:rPr>
        <w:t>保障措施</w:t>
      </w:r>
    </w:p>
    <w:p>
      <w:pPr>
        <w:rPr>
          <w:rFonts w:ascii="宋体" w:hAnsi="宋体" w:cs="宋体"/>
          <w:szCs w:val="21"/>
        </w:rPr>
      </w:pPr>
      <w:r>
        <w:rPr>
          <w:rFonts w:hint="eastAsia" w:ascii="宋体" w:hAnsi="宋体" w:cs="宋体"/>
          <w:szCs w:val="21"/>
        </w:rPr>
        <w:t>11、实施</w:t>
      </w:r>
      <w:r>
        <w:rPr>
          <w:rFonts w:ascii="宋体" w:hAnsi="宋体" w:cs="宋体"/>
          <w:szCs w:val="21"/>
        </w:rPr>
        <w:t>安全保障措施</w:t>
      </w:r>
    </w:p>
    <w:p>
      <w:pPr>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、项目实施方案</w:t>
      </w:r>
    </w:p>
    <w:p>
      <w:pPr>
        <w:rPr>
          <w:rFonts w:ascii="宋体" w:hAnsi="宋体" w:cs="宋体"/>
          <w:sz w:val="24"/>
        </w:rPr>
      </w:pPr>
      <w:r>
        <w:rPr>
          <w:rFonts w:hint="eastAsia" w:ascii="宋体" w:hAnsi="宋体" w:cs="宋体"/>
          <w:sz w:val="24"/>
        </w:rPr>
        <w:t>1</w:t>
      </w:r>
      <w:r>
        <w:rPr>
          <w:rFonts w:ascii="宋体" w:hAnsi="宋体" w:cs="宋体"/>
          <w:sz w:val="24"/>
        </w:rPr>
        <w:t>3</w:t>
      </w:r>
      <w:r>
        <w:rPr>
          <w:rFonts w:hint="eastAsia" w:ascii="宋体" w:hAnsi="宋体" w:cs="宋体"/>
          <w:sz w:val="24"/>
        </w:rPr>
        <w:t>、</w:t>
      </w:r>
      <w:r>
        <w:rPr>
          <w:rFonts w:hint="eastAsia" w:ascii="宋体" w:hAnsi="宋体" w:cs="宋体"/>
          <w:szCs w:val="21"/>
        </w:rPr>
        <w:t>售后服务方案</w:t>
      </w:r>
    </w:p>
    <w:p>
      <w:pPr>
        <w:rPr>
          <w:rFonts w:ascii="宋体" w:hAnsi="宋体" w:cs="宋体"/>
          <w:sz w:val="24"/>
        </w:rPr>
      </w:pPr>
    </w:p>
    <w:p>
      <w:pPr>
        <w:outlineLvl w:val="1"/>
        <w:rPr>
          <w:rFonts w:ascii="宋体" w:hAnsi="宋体" w:cs="宋体"/>
          <w:b/>
          <w:sz w:val="28"/>
          <w:szCs w:val="28"/>
        </w:rPr>
      </w:pPr>
      <w:r>
        <w:rPr>
          <w:rFonts w:hint="eastAsia" w:ascii="宋体" w:hAnsi="宋体" w:cs="宋体"/>
          <w:b/>
          <w:sz w:val="28"/>
          <w:szCs w:val="28"/>
        </w:rPr>
        <w:t>投标文件格式：</w:t>
      </w: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 xml:space="preserve">                         投标单位公章：</w:t>
      </w:r>
    </w:p>
    <w:p>
      <w:pPr>
        <w:pStyle w:val="5"/>
        <w:numPr>
          <w:ilvl w:val="0"/>
          <w:numId w:val="5"/>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tcPr>
          <w:p>
            <w:r>
              <w:rPr>
                <w:rFonts w:hint="eastAsia"/>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tcPr>
          <w:p>
            <w:r>
              <w:rPr>
                <w:rFonts w:hint="eastAsia"/>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7</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pStyle w:val="5"/>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9"/>
        <w:ind w:firstLine="420" w:firstLineChars="200"/>
        <w:rPr>
          <w:rFonts w:ascii="宋体" w:hAnsi="宋体" w:cs="宋体"/>
          <w:b w:val="0"/>
          <w:sz w:val="21"/>
          <w:szCs w:val="21"/>
        </w:rPr>
      </w:pPr>
    </w:p>
    <w:p>
      <w:pPr>
        <w:pStyle w:val="19"/>
        <w:ind w:firstLine="420" w:firstLineChars="200"/>
        <w:rPr>
          <w:rFonts w:ascii="宋体" w:hAnsi="宋体" w:cs="宋体"/>
          <w:b w:val="0"/>
          <w:sz w:val="21"/>
          <w:szCs w:val="21"/>
        </w:rPr>
      </w:pPr>
    </w:p>
    <w:p>
      <w:pPr>
        <w:pStyle w:val="19"/>
        <w:ind w:firstLine="420" w:firstLineChars="200"/>
        <w:rPr>
          <w:rFonts w:ascii="宋体" w:hAnsi="宋体" w:cs="宋体"/>
          <w:b w:val="0"/>
          <w:sz w:val="21"/>
          <w:szCs w:val="21"/>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120" w:beforeLines="50"/>
        <w:rPr>
          <w:rFonts w:ascii="宋体" w:hAnsi="宋体" w:cs="宋体"/>
          <w:b/>
          <w:bCs/>
        </w:rPr>
      </w:pPr>
      <w:r>
        <w:rPr>
          <w:rFonts w:hint="eastAsia" w:ascii="宋体" w:hAnsi="宋体" w:cs="宋体"/>
          <w:b/>
          <w:bCs/>
        </w:rPr>
        <w:t>（特别提示：投标人须按本招标文件第一章招标公告第5条“投标人资质要求”提供相关的资质证明，未提供或提供不完整、不符合要求的，投标文件将按废标处理。）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40"/>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r>
              <w:rPr>
                <w:rFonts w:hint="eastAsia" w:ascii="宋体" w:hAnsi="宋体" w:cs="宋体"/>
                <w:szCs w:val="21"/>
              </w:rPr>
              <w:t>采购人</w:t>
            </w:r>
          </w:p>
        </w:tc>
        <w:tc>
          <w:tcPr>
            <w:tcW w:w="1820" w:type="dxa"/>
            <w:vAlign w:val="center"/>
          </w:tcPr>
          <w:p>
            <w:pPr>
              <w:rPr>
                <w:rFonts w:ascii="宋体" w:hAnsi="宋体" w:cs="宋体"/>
                <w:szCs w:val="21"/>
              </w:rPr>
            </w:pPr>
            <w:r>
              <w:rPr>
                <w:rFonts w:hint="eastAsia" w:ascii="宋体" w:hAnsi="宋体" w:cs="宋体"/>
                <w:szCs w:val="21"/>
              </w:rPr>
              <w:t>项目名称</w:t>
            </w:r>
          </w:p>
        </w:tc>
        <w:tc>
          <w:tcPr>
            <w:tcW w:w="1548" w:type="dxa"/>
            <w:vAlign w:val="center"/>
          </w:tcPr>
          <w:p>
            <w:pPr>
              <w:rPr>
                <w:rFonts w:ascii="宋体" w:hAnsi="宋体" w:cs="宋体"/>
                <w:szCs w:val="21"/>
              </w:rPr>
            </w:pPr>
            <w:r>
              <w:rPr>
                <w:rFonts w:hint="eastAsia" w:ascii="宋体" w:hAnsi="宋体" w:cs="宋体"/>
                <w:szCs w:val="21"/>
              </w:rPr>
              <w:t>项目规模（金额）</w:t>
            </w:r>
          </w:p>
        </w:tc>
        <w:tc>
          <w:tcPr>
            <w:tcW w:w="1464" w:type="dxa"/>
            <w:vAlign w:val="center"/>
          </w:tcPr>
          <w:p>
            <w:pPr>
              <w:rPr>
                <w:rFonts w:ascii="宋体" w:hAnsi="宋体" w:cs="宋体"/>
                <w:szCs w:val="21"/>
              </w:rPr>
            </w:pPr>
            <w:r>
              <w:rPr>
                <w:rFonts w:hint="eastAsia" w:ascii="宋体" w:hAnsi="宋体" w:cs="宋体"/>
                <w:szCs w:val="21"/>
              </w:rPr>
              <w:t>合同签订日期</w:t>
            </w:r>
          </w:p>
        </w:tc>
        <w:tc>
          <w:tcPr>
            <w:tcW w:w="1263" w:type="dxa"/>
            <w:vAlign w:val="center"/>
          </w:tcPr>
          <w:p>
            <w:pPr>
              <w:rPr>
                <w:rFonts w:ascii="宋体" w:hAnsi="宋体" w:cs="宋体"/>
                <w:szCs w:val="21"/>
              </w:rPr>
            </w:pPr>
            <w:r>
              <w:rPr>
                <w:rFonts w:hint="eastAsia" w:ascii="宋体" w:hAnsi="宋体" w:cs="宋体"/>
                <w:szCs w:val="21"/>
              </w:rPr>
              <w:t>履约验收时间</w:t>
            </w:r>
          </w:p>
        </w:tc>
        <w:tc>
          <w:tcPr>
            <w:tcW w:w="1418" w:type="dxa"/>
            <w:vAlign w:val="center"/>
          </w:tcPr>
          <w:p>
            <w:pPr>
              <w:rPr>
                <w:rFonts w:ascii="宋体" w:hAnsi="宋体" w:cs="宋体"/>
                <w:szCs w:val="21"/>
              </w:rPr>
            </w:pPr>
            <w:r>
              <w:rPr>
                <w:rFonts w:hint="eastAsia" w:ascii="宋体" w:hAnsi="宋体" w:cs="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提供合同及履约验收报告</w:t>
      </w:r>
    </w:p>
    <w:p>
      <w:pPr>
        <w:rPr>
          <w:rFonts w:ascii="宋体" w:hAnsi="宋体" w:cs="宋体"/>
          <w:b/>
          <w:bCs/>
          <w:sz w:val="24"/>
        </w:rPr>
      </w:pPr>
    </w:p>
    <w:p/>
    <w:p>
      <w:pPr>
        <w:outlineLvl w:val="3"/>
        <w:rPr>
          <w:rFonts w:ascii="宋体" w:hAnsi="宋体" w:cs="宋体"/>
          <w:b/>
          <w:sz w:val="24"/>
        </w:rPr>
      </w:pPr>
      <w:r>
        <w:rPr>
          <w:rFonts w:hint="eastAsia" w:ascii="宋体" w:hAnsi="宋体" w:cs="宋体"/>
          <w:b/>
          <w:sz w:val="24"/>
        </w:rPr>
        <w:t>（三）投标人认为需提供的其他证明文件</w:t>
      </w:r>
    </w:p>
    <w:p>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19"/>
        <w:ind w:firstLine="420" w:firstLineChars="200"/>
        <w:rPr>
          <w:rFonts w:ascii="宋体" w:hAnsi="宋体" w:cs="宋体"/>
          <w:b w:val="0"/>
          <w:sz w:val="21"/>
          <w:szCs w:val="21"/>
        </w:rPr>
      </w:pPr>
    </w:p>
    <w:p>
      <w:pPr>
        <w:pStyle w:val="5"/>
        <w:jc w:val="center"/>
        <w:rPr>
          <w:rFonts w:cs="宋体"/>
          <w:b w:val="0"/>
          <w:szCs w:val="28"/>
        </w:rPr>
      </w:pPr>
      <w:r>
        <w:rPr>
          <w:rFonts w:hint="eastAsia" w:cs="宋体"/>
          <w:b w:val="0"/>
          <w:szCs w:val="28"/>
        </w:rPr>
        <w:t>六、分项报价清单</w:t>
      </w:r>
    </w:p>
    <w:p>
      <w:pPr>
        <w:numPr>
          <w:ilvl w:val="0"/>
          <w:numId w:val="6"/>
        </w:numPr>
        <w:jc w:val="center"/>
        <w:rPr>
          <w:rFonts w:ascii="宋体" w:hAnsi="宋体" w:cs="宋体"/>
          <w:b/>
          <w:sz w:val="24"/>
        </w:rPr>
      </w:pPr>
      <w:r>
        <w:rPr>
          <w:rFonts w:hint="eastAsia" w:ascii="宋体" w:hAnsi="宋体" w:cs="宋体"/>
          <w:b/>
          <w:sz w:val="24"/>
        </w:rPr>
        <w:t>项目报价表</w:t>
      </w:r>
    </w:p>
    <w:p>
      <w:pPr>
        <w:rPr>
          <w:rFonts w:ascii="宋体" w:hAnsi="宋体" w:cs="宋体"/>
          <w:b/>
          <w:sz w:val="24"/>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center"/>
              <w:rPr>
                <w:rFonts w:ascii="宋体" w:hAnsi="宋体" w:cs="宋体"/>
                <w:szCs w:val="21"/>
              </w:rPr>
            </w:pPr>
            <w:r>
              <w:rPr>
                <w:rFonts w:hint="eastAsia" w:ascii="宋体" w:hAnsi="宋体" w:cs="宋体"/>
                <w:szCs w:val="21"/>
              </w:rPr>
              <w:t>序号</w:t>
            </w:r>
          </w:p>
        </w:tc>
        <w:tc>
          <w:tcPr>
            <w:tcW w:w="1852" w:type="dxa"/>
            <w:vAlign w:val="center"/>
          </w:tcPr>
          <w:p>
            <w:pPr>
              <w:jc w:val="center"/>
              <w:rPr>
                <w:rFonts w:ascii="宋体" w:hAnsi="宋体" w:cs="宋体"/>
                <w:szCs w:val="21"/>
              </w:rPr>
            </w:pPr>
            <w:r>
              <w:rPr>
                <w:rFonts w:hint="eastAsia" w:ascii="宋体" w:hAnsi="宋体" w:cs="宋体"/>
                <w:szCs w:val="21"/>
              </w:rPr>
              <w:t>采购计划编号</w:t>
            </w:r>
          </w:p>
        </w:tc>
        <w:tc>
          <w:tcPr>
            <w:tcW w:w="1080" w:type="dxa"/>
            <w:vAlign w:val="center"/>
          </w:tcPr>
          <w:p>
            <w:pPr>
              <w:jc w:val="center"/>
              <w:rPr>
                <w:rFonts w:ascii="宋体" w:hAnsi="宋体" w:cs="宋体"/>
                <w:szCs w:val="21"/>
              </w:rPr>
            </w:pPr>
            <w:r>
              <w:rPr>
                <w:rFonts w:hint="eastAsia" w:ascii="宋体" w:hAnsi="宋体" w:cs="宋体"/>
                <w:szCs w:val="21"/>
              </w:rPr>
              <w:t>货物名称</w:t>
            </w:r>
          </w:p>
        </w:tc>
        <w:tc>
          <w:tcPr>
            <w:tcW w:w="1440" w:type="dxa"/>
            <w:vAlign w:val="center"/>
          </w:tcPr>
          <w:p>
            <w:pPr>
              <w:jc w:val="center"/>
              <w:rPr>
                <w:rFonts w:ascii="宋体" w:hAnsi="宋体" w:cs="宋体"/>
                <w:szCs w:val="21"/>
              </w:rPr>
            </w:pPr>
            <w:r>
              <w:rPr>
                <w:rFonts w:hint="eastAsia" w:ascii="宋体" w:hAnsi="宋体" w:cs="宋体"/>
                <w:szCs w:val="21"/>
              </w:rPr>
              <w:t>规格及型号</w:t>
            </w:r>
          </w:p>
        </w:tc>
        <w:tc>
          <w:tcPr>
            <w:tcW w:w="900" w:type="dxa"/>
            <w:vAlign w:val="center"/>
          </w:tcPr>
          <w:p>
            <w:pPr>
              <w:jc w:val="center"/>
              <w:rPr>
                <w:rFonts w:ascii="宋体" w:hAnsi="宋体" w:cs="宋体"/>
                <w:b/>
                <w:szCs w:val="21"/>
              </w:rPr>
            </w:pPr>
            <w:r>
              <w:rPr>
                <w:rFonts w:hint="eastAsia" w:ascii="宋体" w:hAnsi="宋体" w:cs="宋体"/>
                <w:b/>
                <w:szCs w:val="21"/>
              </w:rPr>
              <w:t>原产地</w:t>
            </w:r>
          </w:p>
        </w:tc>
        <w:tc>
          <w:tcPr>
            <w:tcW w:w="720" w:type="dxa"/>
            <w:vAlign w:val="center"/>
          </w:tcPr>
          <w:p>
            <w:pPr>
              <w:jc w:val="center"/>
              <w:rPr>
                <w:rFonts w:ascii="宋体" w:hAnsi="宋体" w:cs="宋体"/>
                <w:szCs w:val="21"/>
              </w:rPr>
            </w:pPr>
            <w:r>
              <w:rPr>
                <w:rFonts w:hint="eastAsia" w:ascii="宋体" w:hAnsi="宋体" w:cs="宋体"/>
                <w:szCs w:val="21"/>
              </w:rPr>
              <w:t>品牌</w:t>
            </w:r>
          </w:p>
        </w:tc>
        <w:tc>
          <w:tcPr>
            <w:tcW w:w="720" w:type="dxa"/>
            <w:vAlign w:val="center"/>
          </w:tcPr>
          <w:p>
            <w:pPr>
              <w:jc w:val="center"/>
              <w:rPr>
                <w:rFonts w:ascii="宋体" w:hAnsi="宋体" w:cs="宋体"/>
                <w:szCs w:val="21"/>
              </w:rPr>
            </w:pPr>
            <w:r>
              <w:rPr>
                <w:rFonts w:hint="eastAsia" w:ascii="宋体" w:hAnsi="宋体" w:cs="宋体"/>
                <w:szCs w:val="21"/>
              </w:rPr>
              <w:t>数量</w:t>
            </w:r>
          </w:p>
        </w:tc>
        <w:tc>
          <w:tcPr>
            <w:tcW w:w="900" w:type="dxa"/>
            <w:vAlign w:val="center"/>
          </w:tcPr>
          <w:p>
            <w:pPr>
              <w:jc w:val="center"/>
              <w:rPr>
                <w:rFonts w:ascii="宋体" w:hAnsi="宋体" w:cs="宋体"/>
                <w:szCs w:val="21"/>
              </w:rPr>
            </w:pPr>
            <w:r>
              <w:rPr>
                <w:rFonts w:hint="eastAsia" w:ascii="宋体" w:hAnsi="宋体" w:cs="宋体"/>
                <w:szCs w:val="21"/>
              </w:rPr>
              <w:t>单价(元)</w:t>
            </w:r>
          </w:p>
        </w:tc>
        <w:tc>
          <w:tcPr>
            <w:tcW w:w="900" w:type="dxa"/>
            <w:vAlign w:val="center"/>
          </w:tcPr>
          <w:p>
            <w:pPr>
              <w:jc w:val="center"/>
              <w:rPr>
                <w:rFonts w:ascii="宋体" w:hAnsi="宋体" w:cs="宋体"/>
                <w:szCs w:val="21"/>
              </w:rPr>
            </w:pPr>
            <w:r>
              <w:rPr>
                <w:rFonts w:hint="eastAsia" w:ascii="宋体" w:hAnsi="宋体" w:cs="宋体"/>
                <w:szCs w:val="21"/>
              </w:rPr>
              <w:t>合价(元)</w:t>
            </w:r>
          </w:p>
        </w:tc>
        <w:tc>
          <w:tcPr>
            <w:tcW w:w="956" w:type="dxa"/>
            <w:vAlign w:val="center"/>
          </w:tcPr>
          <w:p>
            <w:pPr>
              <w:jc w:val="center"/>
              <w:rPr>
                <w:rFonts w:ascii="宋体" w:hAnsi="宋体" w:cs="宋体"/>
                <w:szCs w:val="21"/>
              </w:rPr>
            </w:pPr>
            <w:r>
              <w:rPr>
                <w:rFonts w:hint="eastAsia" w:ascii="宋体" w:hAnsi="宋体" w:cs="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tcPr>
          <w:p>
            <w:pPr>
              <w:rPr>
                <w:rFonts w:ascii="宋体" w:hAnsi="宋体" w:cs="宋体"/>
                <w:szCs w:val="21"/>
              </w:rPr>
            </w:pPr>
            <w:r>
              <w:rPr>
                <w:rFonts w:hint="eastAsia" w:ascii="宋体" w:hAnsi="宋体" w:cs="宋体"/>
                <w:szCs w:val="21"/>
              </w:rPr>
              <w:t>合计（即：投标总价；币种：人民币；单位：元）：大写：</w:t>
            </w:r>
          </w:p>
        </w:tc>
        <w:tc>
          <w:tcPr>
            <w:tcW w:w="900" w:type="dxa"/>
          </w:tcPr>
          <w:p>
            <w:pPr>
              <w:rPr>
                <w:rFonts w:ascii="宋体" w:hAnsi="宋体" w:cs="宋体"/>
                <w:szCs w:val="21"/>
              </w:rPr>
            </w:pPr>
          </w:p>
        </w:tc>
        <w:tc>
          <w:tcPr>
            <w:tcW w:w="956"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注：1.所有价格应按“招标文件”中规定的货币单位填写；</w:t>
      </w:r>
    </w:p>
    <w:p>
      <w:pPr>
        <w:rPr>
          <w:rFonts w:ascii="宋体" w:hAnsi="宋体" w:cs="宋体"/>
          <w:szCs w:val="21"/>
        </w:rPr>
      </w:pPr>
      <w:r>
        <w:rPr>
          <w:rFonts w:hint="eastAsia" w:ascii="宋体" w:hAnsi="宋体" w:cs="宋体"/>
          <w:szCs w:val="21"/>
        </w:rPr>
        <w:t xml:space="preserve">    2.投标总价应为以上各分项价格之和；</w:t>
      </w:r>
    </w:p>
    <w:p>
      <w:pPr>
        <w:ind w:firstLine="420" w:firstLineChars="200"/>
        <w:rPr>
          <w:rFonts w:ascii="宋体" w:hAnsi="宋体" w:cs="宋体"/>
          <w:szCs w:val="21"/>
        </w:rPr>
      </w:pPr>
      <w:r>
        <w:rPr>
          <w:rFonts w:hint="eastAsia" w:ascii="宋体" w:hAnsi="宋体" w:cs="宋体"/>
          <w:szCs w:val="21"/>
        </w:rPr>
        <w:t>3.本表格式不得修改；</w:t>
      </w:r>
    </w:p>
    <w:p>
      <w:pPr>
        <w:ind w:firstLine="420" w:firstLineChars="200"/>
        <w:rPr>
          <w:rFonts w:ascii="宋体" w:hAnsi="宋体" w:cs="宋体"/>
          <w:szCs w:val="21"/>
        </w:rPr>
      </w:pPr>
      <w:r>
        <w:rPr>
          <w:rFonts w:hint="eastAsia" w:ascii="宋体" w:hAnsi="宋体" w:cs="宋体"/>
          <w:szCs w:val="21"/>
        </w:rPr>
        <w:t>4.单价、合价和投标总价为包干价，即三者均应包含设备的价款、包装、运输、装卸、安装、调试、技术指导、培训、咨询、服务、保险、税费、检测、验收合格交付使用之前以及技术和售后服务等其他各项有关费用。</w:t>
      </w:r>
    </w:p>
    <w:p>
      <w:pPr>
        <w:ind w:firstLine="411" w:firstLineChars="196"/>
        <w:rPr>
          <w:rFonts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pPr>
        <w:ind w:firstLine="411" w:firstLineChars="196"/>
        <w:rPr>
          <w:rStyle w:val="47"/>
          <w:rFonts w:ascii="宋体" w:hAnsi="宋体" w:cs="宋体"/>
          <w:kern w:val="0"/>
        </w:rPr>
      </w:pPr>
      <w:r>
        <w:rPr>
          <w:rFonts w:hint="eastAsia" w:ascii="宋体" w:hAnsi="宋体" w:cs="宋体"/>
          <w:szCs w:val="21"/>
        </w:rPr>
        <w:t>6.开标一览表的投标总价必须与项目报价表的投标总价一致。</w:t>
      </w:r>
    </w:p>
    <w:p>
      <w:pPr>
        <w:ind w:firstLine="411" w:firstLineChars="196"/>
        <w:rPr>
          <w:rFonts w:ascii="宋体" w:hAnsi="宋体" w:cs="宋体"/>
          <w:szCs w:val="21"/>
        </w:rPr>
      </w:pPr>
      <w:r>
        <w:rPr>
          <w:rFonts w:hint="eastAsia" w:ascii="宋体" w:hAnsi="宋体" w:cs="宋体"/>
          <w:szCs w:val="21"/>
        </w:rPr>
        <w:t>7.“原产地”是指该产品的实际生产加工地，而非品牌总公司所在地。</w:t>
      </w:r>
    </w:p>
    <w:p>
      <w:pPr>
        <w:rPr>
          <w:rFonts w:ascii="宋体" w:hAnsi="宋体" w:cs="宋体"/>
          <w:b/>
          <w:bCs/>
          <w:sz w:val="24"/>
        </w:rPr>
      </w:pPr>
    </w:p>
    <w:p>
      <w:pPr>
        <w:pStyle w:val="5"/>
        <w:jc w:val="center"/>
        <w:rPr>
          <w:rFonts w:cs="宋体"/>
          <w:b w:val="0"/>
          <w:sz w:val="24"/>
          <w:szCs w:val="24"/>
        </w:rPr>
      </w:pPr>
      <w:r>
        <w:rPr>
          <w:rFonts w:hint="eastAsia" w:cs="宋体"/>
          <w:b w:val="0"/>
          <w:sz w:val="24"/>
          <w:szCs w:val="24"/>
        </w:rPr>
        <w:t>七、货物说明一览表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jc w:val="center"/>
              <w:rPr>
                <w:rFonts w:ascii="宋体" w:hAnsi="宋体" w:cs="宋体"/>
                <w:szCs w:val="21"/>
              </w:rPr>
            </w:pPr>
            <w:r>
              <w:rPr>
                <w:rFonts w:hint="eastAsia" w:ascii="宋体" w:hAnsi="宋体" w:cs="宋体"/>
                <w:szCs w:val="21"/>
              </w:rPr>
              <w:t>序号</w:t>
            </w:r>
          </w:p>
        </w:tc>
        <w:tc>
          <w:tcPr>
            <w:tcW w:w="1620" w:type="dxa"/>
          </w:tcPr>
          <w:p>
            <w:pPr>
              <w:jc w:val="center"/>
              <w:rPr>
                <w:rFonts w:ascii="宋体" w:hAnsi="宋体" w:cs="宋体"/>
                <w:szCs w:val="21"/>
              </w:rPr>
            </w:pPr>
            <w:r>
              <w:rPr>
                <w:rFonts w:hint="eastAsia" w:ascii="宋体" w:hAnsi="宋体" w:cs="宋体"/>
                <w:szCs w:val="21"/>
              </w:rPr>
              <w:t>货物名称</w:t>
            </w:r>
          </w:p>
        </w:tc>
        <w:tc>
          <w:tcPr>
            <w:tcW w:w="1260" w:type="dxa"/>
          </w:tcPr>
          <w:p>
            <w:pPr>
              <w:jc w:val="center"/>
              <w:rPr>
                <w:rFonts w:ascii="宋体" w:hAnsi="宋体" w:cs="宋体"/>
                <w:szCs w:val="21"/>
              </w:rPr>
            </w:pPr>
            <w:r>
              <w:rPr>
                <w:rFonts w:hint="eastAsia" w:ascii="宋体" w:hAnsi="宋体" w:cs="宋体"/>
                <w:szCs w:val="21"/>
              </w:rPr>
              <w:t>型号</w:t>
            </w:r>
          </w:p>
        </w:tc>
        <w:tc>
          <w:tcPr>
            <w:tcW w:w="1980" w:type="dxa"/>
          </w:tcPr>
          <w:p>
            <w:pPr>
              <w:jc w:val="center"/>
              <w:rPr>
                <w:rFonts w:ascii="宋体" w:hAnsi="宋体" w:cs="宋体"/>
                <w:szCs w:val="21"/>
              </w:rPr>
            </w:pPr>
            <w:r>
              <w:rPr>
                <w:rFonts w:hint="eastAsia" w:ascii="宋体" w:hAnsi="宋体" w:cs="宋体"/>
                <w:szCs w:val="21"/>
              </w:rPr>
              <w:t>技术参数</w:t>
            </w:r>
          </w:p>
        </w:tc>
        <w:tc>
          <w:tcPr>
            <w:tcW w:w="1260" w:type="dxa"/>
          </w:tcPr>
          <w:p>
            <w:pPr>
              <w:jc w:val="center"/>
              <w:rPr>
                <w:rFonts w:ascii="宋体" w:hAnsi="宋体" w:cs="宋体"/>
                <w:szCs w:val="21"/>
              </w:rPr>
            </w:pPr>
            <w:r>
              <w:rPr>
                <w:rFonts w:hint="eastAsia" w:ascii="宋体" w:hAnsi="宋体" w:cs="宋体"/>
                <w:szCs w:val="21"/>
              </w:rPr>
              <w:t>数量</w:t>
            </w:r>
          </w:p>
        </w:tc>
        <w:tc>
          <w:tcPr>
            <w:tcW w:w="1344" w:type="dxa"/>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pPr>
        <w:rPr>
          <w:rFonts w:ascii="宋体" w:hAnsi="宋体" w:cs="宋体"/>
          <w:sz w:val="24"/>
        </w:rPr>
      </w:pPr>
    </w:p>
    <w:p>
      <w:pPr>
        <w:pStyle w:val="5"/>
        <w:jc w:val="center"/>
        <w:rPr>
          <w:rFonts w:cs="宋体"/>
          <w:b w:val="0"/>
          <w:sz w:val="24"/>
          <w:szCs w:val="24"/>
        </w:rPr>
      </w:pPr>
      <w:r>
        <w:rPr>
          <w:rFonts w:hint="eastAsia" w:cs="宋体"/>
          <w:b w:val="0"/>
          <w:sz w:val="24"/>
          <w:szCs w:val="24"/>
        </w:rPr>
        <w:t>八、技术规格偏离表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r>
              <w:rPr>
                <w:rFonts w:hint="eastAsia" w:ascii="宋体" w:hAnsi="宋体" w:cs="宋体"/>
                <w:szCs w:val="21"/>
              </w:rPr>
              <w:t>序号</w:t>
            </w:r>
          </w:p>
        </w:tc>
        <w:tc>
          <w:tcPr>
            <w:tcW w:w="1356" w:type="dxa"/>
          </w:tcPr>
          <w:p>
            <w:pPr>
              <w:rPr>
                <w:rFonts w:ascii="宋体" w:hAnsi="宋体" w:cs="宋体"/>
                <w:szCs w:val="21"/>
              </w:rPr>
            </w:pPr>
            <w:r>
              <w:rPr>
                <w:rFonts w:hint="eastAsia" w:ascii="宋体" w:hAnsi="宋体" w:cs="宋体"/>
                <w:szCs w:val="21"/>
              </w:rPr>
              <w:t>货物名称</w:t>
            </w:r>
          </w:p>
        </w:tc>
        <w:tc>
          <w:tcPr>
            <w:tcW w:w="1356" w:type="dxa"/>
          </w:tcPr>
          <w:p>
            <w:pPr>
              <w:rPr>
                <w:rFonts w:ascii="宋体" w:hAnsi="宋体" w:cs="宋体"/>
                <w:szCs w:val="21"/>
              </w:rPr>
            </w:pPr>
            <w:r>
              <w:rPr>
                <w:rFonts w:hint="eastAsia" w:ascii="宋体" w:hAnsi="宋体" w:cs="宋体"/>
                <w:szCs w:val="21"/>
              </w:rPr>
              <w:t>招标技术要求</w:t>
            </w:r>
          </w:p>
        </w:tc>
        <w:tc>
          <w:tcPr>
            <w:tcW w:w="1356" w:type="dxa"/>
          </w:tcPr>
          <w:p>
            <w:pPr>
              <w:rPr>
                <w:rFonts w:ascii="宋体" w:hAnsi="宋体" w:cs="宋体"/>
                <w:szCs w:val="21"/>
              </w:rPr>
            </w:pPr>
            <w:r>
              <w:rPr>
                <w:rFonts w:hint="eastAsia" w:ascii="宋体" w:hAnsi="宋体" w:cs="宋体"/>
                <w:szCs w:val="21"/>
              </w:rPr>
              <w:t>投标技术响应</w:t>
            </w:r>
          </w:p>
        </w:tc>
        <w:tc>
          <w:tcPr>
            <w:tcW w:w="1484" w:type="dxa"/>
          </w:tcPr>
          <w:p>
            <w:pPr>
              <w:rPr>
                <w:rFonts w:ascii="宋体" w:hAnsi="宋体" w:cs="宋体"/>
                <w:szCs w:val="21"/>
              </w:rPr>
            </w:pPr>
            <w:r>
              <w:rPr>
                <w:rFonts w:hint="eastAsia" w:ascii="宋体" w:hAnsi="宋体" w:cs="宋体"/>
                <w:szCs w:val="21"/>
              </w:rPr>
              <w:t>偏离情况</w:t>
            </w:r>
          </w:p>
        </w:tc>
        <w:tc>
          <w:tcPr>
            <w:tcW w:w="1530"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pPr>
        <w:rPr>
          <w:rFonts w:ascii="宋体" w:hAnsi="宋体" w:cs="宋体"/>
          <w:szCs w:val="21"/>
        </w:rPr>
      </w:pPr>
      <w:r>
        <w:rPr>
          <w:rFonts w:hint="eastAsia" w:ascii="宋体" w:hAnsi="宋体" w:cs="宋体"/>
          <w:szCs w:val="21"/>
        </w:rPr>
        <w:t>2、“投标技术响应”一栏必须详细填写投标产品的具体参数，并应对照招标技术要求一一对应响应；</w:t>
      </w:r>
    </w:p>
    <w:p>
      <w:pPr>
        <w:rPr>
          <w:rFonts w:ascii="宋体" w:hAnsi="宋体" w:cs="宋体"/>
          <w:szCs w:val="21"/>
        </w:rPr>
      </w:pPr>
      <w:r>
        <w:rPr>
          <w:rFonts w:hint="eastAsia" w:ascii="宋体" w:hAnsi="宋体" w:cs="宋体"/>
          <w:szCs w:val="21"/>
        </w:rPr>
        <w:t>3、“偏离情况”一栏应如实填写“正偏离”、“负偏离”或“无偏离”。</w:t>
      </w:r>
    </w:p>
    <w:p>
      <w:pPr>
        <w:rPr>
          <w:rFonts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rFonts w:ascii="宋体" w:hAnsi="宋体" w:cs="宋体"/>
          <w:szCs w:val="21"/>
        </w:rPr>
      </w:pPr>
      <w:r>
        <w:rPr>
          <w:rFonts w:hint="eastAsia" w:ascii="宋体" w:hAnsi="宋体" w:cs="宋体"/>
          <w:szCs w:val="21"/>
        </w:rPr>
        <w:t>5、证明资料（均为原件扫描件）的提供要求：</w:t>
      </w:r>
    </w:p>
    <w:p>
      <w:pPr>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pPr>
        <w:rPr>
          <w:rFonts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pPr>
        <w:rPr>
          <w:rFonts w:ascii="宋体" w:hAnsi="宋体" w:cs="宋体"/>
          <w:sz w:val="24"/>
        </w:rPr>
      </w:pPr>
    </w:p>
    <w:p>
      <w:pPr>
        <w:pStyle w:val="5"/>
        <w:jc w:val="center"/>
        <w:rPr>
          <w:rFonts w:cs="宋体"/>
          <w:b w:val="0"/>
        </w:rPr>
      </w:pPr>
      <w:r>
        <w:rPr>
          <w:rFonts w:hint="eastAsia" w:cs="宋体"/>
          <w:b w:val="0"/>
          <w:bCs w:val="0"/>
          <w:kern w:val="0"/>
          <w:sz w:val="24"/>
          <w:szCs w:val="20"/>
        </w:rPr>
        <w:t>九、商务需求偏离表</w:t>
      </w:r>
    </w:p>
    <w:p>
      <w:pPr>
        <w:rPr>
          <w:rFonts w:ascii="宋体" w:hAnsi="宋体" w:cs="宋体"/>
          <w:b/>
          <w:szCs w:val="21"/>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序号</w:t>
            </w:r>
          </w:p>
        </w:tc>
        <w:tc>
          <w:tcPr>
            <w:tcW w:w="1080" w:type="dxa"/>
          </w:tcPr>
          <w:p>
            <w:pPr>
              <w:rPr>
                <w:rFonts w:ascii="宋体" w:hAnsi="宋体" w:cs="宋体"/>
                <w:szCs w:val="21"/>
              </w:rPr>
            </w:pPr>
            <w:r>
              <w:rPr>
                <w:rFonts w:hint="eastAsia" w:ascii="宋体" w:hAnsi="宋体" w:cs="宋体"/>
                <w:szCs w:val="21"/>
              </w:rPr>
              <w:t>目录</w:t>
            </w:r>
          </w:p>
        </w:tc>
        <w:tc>
          <w:tcPr>
            <w:tcW w:w="1980" w:type="dxa"/>
          </w:tcPr>
          <w:p>
            <w:pPr>
              <w:rPr>
                <w:rFonts w:ascii="宋体" w:hAnsi="宋体" w:cs="宋体"/>
                <w:szCs w:val="21"/>
              </w:rPr>
            </w:pPr>
            <w:r>
              <w:rPr>
                <w:rFonts w:hint="eastAsia" w:ascii="宋体" w:hAnsi="宋体" w:cs="宋体"/>
                <w:szCs w:val="21"/>
              </w:rPr>
              <w:t>招标商务条款</w:t>
            </w:r>
          </w:p>
        </w:tc>
        <w:tc>
          <w:tcPr>
            <w:tcW w:w="1980" w:type="dxa"/>
          </w:tcPr>
          <w:p>
            <w:pPr>
              <w:rPr>
                <w:rFonts w:ascii="宋体" w:hAnsi="宋体" w:cs="宋体"/>
                <w:szCs w:val="21"/>
              </w:rPr>
            </w:pPr>
            <w:r>
              <w:rPr>
                <w:rFonts w:hint="eastAsia" w:ascii="宋体" w:hAnsi="宋体" w:cs="宋体"/>
                <w:szCs w:val="21"/>
              </w:rPr>
              <w:t>投标商务条款</w:t>
            </w:r>
          </w:p>
        </w:tc>
        <w:tc>
          <w:tcPr>
            <w:tcW w:w="1440" w:type="dxa"/>
          </w:tcPr>
          <w:p>
            <w:pPr>
              <w:rPr>
                <w:rFonts w:ascii="宋体" w:hAnsi="宋体" w:cs="宋体"/>
                <w:szCs w:val="21"/>
              </w:rPr>
            </w:pPr>
            <w:r>
              <w:rPr>
                <w:rFonts w:hint="eastAsia" w:ascii="宋体" w:hAnsi="宋体" w:cs="宋体"/>
                <w:szCs w:val="21"/>
              </w:rPr>
              <w:t>偏离情况</w:t>
            </w:r>
          </w:p>
        </w:tc>
        <w:tc>
          <w:tcPr>
            <w:tcW w:w="1164"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b/>
          <w:szCs w:val="21"/>
        </w:rPr>
      </w:pPr>
      <w:r>
        <w:rPr>
          <w:rFonts w:hint="eastAsia" w:ascii="宋体" w:hAnsi="宋体" w:cs="宋体"/>
          <w:b/>
          <w:szCs w:val="21"/>
        </w:rPr>
        <w:t>1. “招标商务条款”一栏必须填写招标文件第二章“四、商务需求”的内容分别对应“（一）免费保修期内售后服务要求、（二）免费保修期外售后服务要求、（三）其他商务要求”的内容进行填写。</w:t>
      </w:r>
    </w:p>
    <w:p>
      <w:pPr>
        <w:rPr>
          <w:rFonts w:ascii="宋体" w:hAnsi="宋体" w:cs="宋体"/>
          <w:b/>
          <w:szCs w:val="21"/>
        </w:rPr>
      </w:pPr>
      <w:r>
        <w:rPr>
          <w:rFonts w:hint="eastAsia" w:ascii="宋体" w:hAnsi="宋体" w:cs="宋体"/>
          <w:b/>
          <w:szCs w:val="21"/>
        </w:rPr>
        <w:t>2. “投标商务条款”一栏必须详细填写投标商务条款的内容。</w:t>
      </w:r>
    </w:p>
    <w:p>
      <w:pPr>
        <w:rPr>
          <w:rFonts w:ascii="宋体" w:hAnsi="宋体" w:cs="宋体"/>
          <w:szCs w:val="21"/>
        </w:rPr>
      </w:pPr>
      <w:r>
        <w:rPr>
          <w:rFonts w:hint="eastAsia" w:ascii="宋体" w:hAnsi="宋体" w:cs="宋体"/>
          <w:b/>
          <w:szCs w:val="21"/>
        </w:rPr>
        <w:t>3. “偏离情况”栏中应如实填写“正偏离”、“负偏离”或“无偏离”。</w:t>
      </w:r>
    </w:p>
    <w:p>
      <w:pPr>
        <w:rPr>
          <w:rFonts w:ascii="宋体" w:hAnsi="宋体" w:cs="宋体"/>
          <w:b/>
          <w:szCs w:val="21"/>
        </w:rPr>
      </w:pPr>
      <w:r>
        <w:rPr>
          <w:rFonts w:hint="eastAsia" w:ascii="宋体" w:hAnsi="宋体" w:cs="宋体"/>
          <w:b/>
          <w:szCs w:val="21"/>
        </w:rPr>
        <w:t>3. 交货期条款为不可负偏离条款，投标文件响应为“负偏离”的，投标文件将按废标处理。</w:t>
      </w:r>
    </w:p>
    <w:p>
      <w:pPr>
        <w:rPr>
          <w:rFonts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pPr>
        <w:rPr>
          <w:rFonts w:ascii="宋体" w:hAnsi="宋体" w:cs="宋体"/>
        </w:rPr>
      </w:pPr>
    </w:p>
    <w:p>
      <w:pPr>
        <w:pStyle w:val="5"/>
        <w:jc w:val="center"/>
        <w:rPr>
          <w:rFonts w:cs="宋体"/>
          <w:b w:val="0"/>
          <w:sz w:val="24"/>
          <w:szCs w:val="24"/>
        </w:rPr>
      </w:pPr>
      <w:r>
        <w:rPr>
          <w:rFonts w:hint="eastAsia" w:cs="宋体"/>
          <w:b w:val="0"/>
          <w:sz w:val="24"/>
          <w:szCs w:val="24"/>
        </w:rPr>
        <w:t>十、技术保障措施</w:t>
      </w:r>
    </w:p>
    <w:p>
      <w:pPr>
        <w:rPr>
          <w:rFonts w:ascii="宋体" w:hAnsi="宋体" w:cs="宋体"/>
        </w:rPr>
      </w:pPr>
      <w:r>
        <w:rPr>
          <w:rFonts w:hint="eastAsia" w:ascii="宋体" w:hAnsi="宋体" w:cs="宋体"/>
        </w:rPr>
        <w:t>格式</w:t>
      </w:r>
      <w:r>
        <w:rPr>
          <w:rFonts w:ascii="宋体" w:hAnsi="宋体" w:cs="宋体"/>
        </w:rPr>
        <w:t>自</w:t>
      </w:r>
      <w:r>
        <w:rPr>
          <w:rFonts w:hint="eastAsia" w:ascii="宋体" w:hAnsi="宋体" w:cs="宋体"/>
        </w:rPr>
        <w:t>拟</w:t>
      </w:r>
      <w:r>
        <w:rPr>
          <w:rFonts w:ascii="宋体" w:hAnsi="宋体" w:cs="宋体"/>
        </w:rPr>
        <w:t>；</w:t>
      </w:r>
    </w:p>
    <w:p>
      <w:pPr>
        <w:rPr>
          <w:rFonts w:ascii="宋体" w:hAnsi="宋体" w:cs="宋体"/>
        </w:rPr>
      </w:pPr>
    </w:p>
    <w:p>
      <w:pPr>
        <w:rPr>
          <w:rFonts w:ascii="宋体" w:hAnsi="宋体" w:cs="宋体"/>
        </w:rPr>
      </w:pPr>
    </w:p>
    <w:p>
      <w:pPr>
        <w:pStyle w:val="5"/>
        <w:jc w:val="center"/>
        <w:rPr>
          <w:rFonts w:cs="宋体"/>
          <w:b w:val="0"/>
          <w:sz w:val="24"/>
          <w:szCs w:val="24"/>
        </w:rPr>
      </w:pPr>
      <w:r>
        <w:rPr>
          <w:rFonts w:hint="eastAsia" w:cs="宋体"/>
          <w:b w:val="0"/>
          <w:sz w:val="24"/>
          <w:szCs w:val="24"/>
        </w:rPr>
        <w:t>十一、实施安全保障措施</w:t>
      </w:r>
    </w:p>
    <w:p>
      <w:pPr>
        <w:rPr>
          <w:rFonts w:ascii="宋体" w:hAnsi="宋体" w:cs="宋体"/>
        </w:rPr>
      </w:pPr>
      <w:r>
        <w:rPr>
          <w:rFonts w:hint="eastAsia" w:ascii="宋体" w:hAnsi="宋体" w:cs="宋体"/>
        </w:rPr>
        <w:t>格式</w:t>
      </w:r>
      <w:r>
        <w:rPr>
          <w:rFonts w:ascii="宋体" w:hAnsi="宋体" w:cs="宋体"/>
        </w:rPr>
        <w:t>自</w:t>
      </w:r>
      <w:r>
        <w:rPr>
          <w:rFonts w:hint="eastAsia" w:ascii="宋体" w:hAnsi="宋体" w:cs="宋体"/>
        </w:rPr>
        <w:t>拟</w:t>
      </w:r>
      <w:r>
        <w:rPr>
          <w:rFonts w:ascii="宋体" w:hAnsi="宋体" w:cs="宋体"/>
        </w:rPr>
        <w:t>；</w:t>
      </w:r>
    </w:p>
    <w:p>
      <w:pPr>
        <w:rPr>
          <w:rFonts w:ascii="宋体" w:hAnsi="宋体" w:cs="宋体"/>
        </w:rPr>
      </w:pPr>
    </w:p>
    <w:p>
      <w:pPr>
        <w:rPr>
          <w:rFonts w:ascii="宋体" w:hAnsi="宋体" w:cs="宋体"/>
        </w:rPr>
      </w:pPr>
    </w:p>
    <w:p>
      <w:pPr>
        <w:pStyle w:val="5"/>
        <w:jc w:val="center"/>
        <w:rPr>
          <w:rFonts w:cs="宋体"/>
          <w:b w:val="0"/>
          <w:sz w:val="24"/>
          <w:szCs w:val="24"/>
        </w:rPr>
      </w:pPr>
      <w:r>
        <w:rPr>
          <w:rFonts w:hint="eastAsia" w:cs="宋体"/>
          <w:b w:val="0"/>
          <w:sz w:val="24"/>
          <w:szCs w:val="24"/>
        </w:rPr>
        <w:t>十二、项目实施方案</w:t>
      </w:r>
    </w:p>
    <w:p>
      <w:pPr>
        <w:rPr>
          <w:rFonts w:ascii="宋体" w:hAnsi="宋体" w:cs="宋体"/>
          <w:szCs w:val="21"/>
        </w:rPr>
      </w:pPr>
      <w:r>
        <w:rPr>
          <w:rFonts w:hint="eastAsia" w:ascii="宋体" w:hAnsi="宋体" w:cs="宋体"/>
          <w:szCs w:val="21"/>
        </w:rPr>
        <w:t>主要内容应包括(根据项目实际情况适当调整内容)：</w:t>
      </w:r>
    </w:p>
    <w:p>
      <w:pPr>
        <w:spacing w:line="360" w:lineRule="auto"/>
        <w:jc w:val="left"/>
        <w:rPr>
          <w:rFonts w:ascii="宋体" w:hAnsi="宋体"/>
          <w:szCs w:val="21"/>
        </w:rPr>
      </w:pPr>
      <w:r>
        <w:rPr>
          <w:rFonts w:hint="eastAsia" w:ascii="宋体" w:hAnsi="宋体"/>
          <w:szCs w:val="21"/>
        </w:rPr>
        <w:t>（1）供货方案；</w:t>
      </w:r>
    </w:p>
    <w:p>
      <w:pPr>
        <w:spacing w:line="360" w:lineRule="auto"/>
        <w:jc w:val="left"/>
        <w:rPr>
          <w:rFonts w:ascii="宋体" w:hAnsi="宋体"/>
          <w:szCs w:val="21"/>
        </w:rPr>
      </w:pPr>
      <w:r>
        <w:rPr>
          <w:rFonts w:hint="eastAsia" w:ascii="宋体" w:hAnsi="宋体"/>
          <w:szCs w:val="21"/>
        </w:rPr>
        <w:t>（2）施工方案；</w:t>
      </w:r>
    </w:p>
    <w:p>
      <w:pPr>
        <w:spacing w:line="360" w:lineRule="auto"/>
        <w:jc w:val="left"/>
        <w:rPr>
          <w:rFonts w:ascii="宋体" w:hAnsi="宋体"/>
          <w:szCs w:val="21"/>
        </w:rPr>
      </w:pPr>
      <w:r>
        <w:rPr>
          <w:rFonts w:hint="eastAsia" w:ascii="宋体" w:hAnsi="宋体"/>
          <w:szCs w:val="21"/>
        </w:rPr>
        <w:t>（3）质量保障措施。</w:t>
      </w:r>
    </w:p>
    <w:p>
      <w:pPr>
        <w:rPr>
          <w:rFonts w:ascii="宋体" w:hAnsi="宋体" w:cs="宋体"/>
          <w:b/>
          <w:bCs/>
          <w:szCs w:val="21"/>
        </w:rPr>
      </w:pPr>
      <w:r>
        <w:rPr>
          <w:rFonts w:hint="eastAsia" w:ascii="宋体" w:hAnsi="宋体" w:cs="宋体"/>
          <w:b/>
          <w:bCs/>
          <w:szCs w:val="21"/>
        </w:rPr>
        <w:t>（备注：该部分须与“技术保障措施”、“实施安全保障措施”、“商务需求”等部分承诺的内容相呼应，不得前后矛盾。）</w:t>
      </w:r>
    </w:p>
    <w:p>
      <w:pPr>
        <w:rPr>
          <w:rFonts w:ascii="宋体" w:hAnsi="宋体" w:cs="宋体"/>
          <w:b/>
          <w:bCs/>
          <w:sz w:val="24"/>
        </w:rPr>
      </w:pPr>
    </w:p>
    <w:p>
      <w:pPr>
        <w:pStyle w:val="5"/>
        <w:jc w:val="center"/>
        <w:rPr>
          <w:rFonts w:cs="宋体"/>
          <w:b w:val="0"/>
          <w:sz w:val="24"/>
          <w:szCs w:val="24"/>
        </w:rPr>
      </w:pPr>
      <w:r>
        <w:rPr>
          <w:rFonts w:hint="eastAsia" w:cs="宋体"/>
          <w:b w:val="0"/>
          <w:sz w:val="24"/>
          <w:szCs w:val="24"/>
        </w:rPr>
        <w:t>十三、售后服务方案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（1）整体售后服务方案；</w:t>
      </w:r>
    </w:p>
    <w:p>
      <w:pPr>
        <w:rPr>
          <w:rFonts w:ascii="宋体" w:hAnsi="宋体" w:cs="宋体"/>
          <w:szCs w:val="21"/>
        </w:rPr>
      </w:pPr>
      <w:r>
        <w:rPr>
          <w:rFonts w:hint="eastAsia" w:ascii="宋体" w:hAnsi="宋体" w:cs="宋体"/>
          <w:szCs w:val="21"/>
        </w:rPr>
        <w:t>（2）维修服务队伍；</w:t>
      </w:r>
    </w:p>
    <w:p>
      <w:pPr>
        <w:rPr>
          <w:rFonts w:ascii="宋体" w:hAnsi="宋体" w:cs="宋体"/>
          <w:szCs w:val="21"/>
        </w:rPr>
      </w:pPr>
      <w:r>
        <w:rPr>
          <w:rFonts w:hint="eastAsia" w:ascii="宋体" w:hAnsi="宋体" w:cs="宋体"/>
          <w:szCs w:val="21"/>
        </w:rPr>
        <w:t>（3）维修响应时间；</w:t>
      </w:r>
    </w:p>
    <w:p>
      <w:pPr>
        <w:rPr>
          <w:rFonts w:ascii="宋体" w:hAnsi="宋体" w:cs="宋体"/>
          <w:szCs w:val="21"/>
        </w:rPr>
      </w:pPr>
      <w:r>
        <w:rPr>
          <w:rFonts w:hint="eastAsia" w:ascii="宋体" w:hAnsi="宋体" w:cs="宋体"/>
          <w:szCs w:val="21"/>
        </w:rPr>
        <w:t>（4）配件储备情况。</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pPr>
      <w:bookmarkStart w:id="30" w:name="_GoBack"/>
      <w:bookmarkEnd w:id="30"/>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4"/>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根据深圳市政府采购中心</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  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0000000000000000000"/>
    <w:charset w:val="88"/>
    <w:family w:val="modern"/>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4"/>
      </w:rPr>
    </w:pPr>
    <w:r>
      <w:t xml:space="preserve">- </w:t>
    </w:r>
    <w:r>
      <w:fldChar w:fldCharType="begin"/>
    </w:r>
    <w:r>
      <w:instrText xml:space="preserve"> PAGE </w:instrText>
    </w:r>
    <w:r>
      <w:fldChar w:fldCharType="separate"/>
    </w:r>
    <w:r>
      <w:t>10</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4"/>
      </w:rPr>
    </w:pPr>
    <w:r>
      <w:fldChar w:fldCharType="begin"/>
    </w:r>
    <w:r>
      <w:rPr>
        <w:rStyle w:val="44"/>
      </w:rPr>
      <w:instrText xml:space="preserve">PAGE  </w:instrText>
    </w:r>
    <w:r>
      <w:fldChar w:fldCharType="separate"/>
    </w:r>
    <w:r>
      <w:rPr>
        <w:rStyle w:val="44"/>
      </w:rPr>
      <w:t>17</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6"/>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2">
    <w:nsid w:val="17C05844"/>
    <w:multiLevelType w:val="multilevel"/>
    <w:tmpl w:val="17C058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5CF1E3C"/>
    <w:multiLevelType w:val="multilevel"/>
    <w:tmpl w:val="55CF1E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3MWE1ZDE1OGYxMTBmYjM2MjRmZGNjMTRkZmM3OWM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28D1"/>
    <w:rsid w:val="0002320B"/>
    <w:rsid w:val="000234B2"/>
    <w:rsid w:val="0002382E"/>
    <w:rsid w:val="0003072D"/>
    <w:rsid w:val="00031700"/>
    <w:rsid w:val="00031886"/>
    <w:rsid w:val="00031F6E"/>
    <w:rsid w:val="000377F6"/>
    <w:rsid w:val="00037B34"/>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86FBA"/>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0F6A"/>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0F75C9"/>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3CA"/>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1C8F"/>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0FC8"/>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567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8C9"/>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DA5"/>
    <w:rsid w:val="002D3EC8"/>
    <w:rsid w:val="002D45BF"/>
    <w:rsid w:val="002D4A85"/>
    <w:rsid w:val="002D5A15"/>
    <w:rsid w:val="002D64DF"/>
    <w:rsid w:val="002D73CE"/>
    <w:rsid w:val="002E36E3"/>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17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A8A"/>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65C"/>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3F734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2CBD"/>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B7DB1"/>
    <w:rsid w:val="004C1BAB"/>
    <w:rsid w:val="004C3A30"/>
    <w:rsid w:val="004C3E02"/>
    <w:rsid w:val="004C3E9C"/>
    <w:rsid w:val="004C422D"/>
    <w:rsid w:val="004C4CEB"/>
    <w:rsid w:val="004C5CF1"/>
    <w:rsid w:val="004C6D8E"/>
    <w:rsid w:val="004D000F"/>
    <w:rsid w:val="004D18AC"/>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2F4B"/>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0915"/>
    <w:rsid w:val="005B1BE7"/>
    <w:rsid w:val="005B3606"/>
    <w:rsid w:val="005B49B6"/>
    <w:rsid w:val="005B7733"/>
    <w:rsid w:val="005B7A22"/>
    <w:rsid w:val="005C0602"/>
    <w:rsid w:val="005C0C9E"/>
    <w:rsid w:val="005C0CBB"/>
    <w:rsid w:val="005C2A8B"/>
    <w:rsid w:val="005C2E28"/>
    <w:rsid w:val="005C40C7"/>
    <w:rsid w:val="005C574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0D60"/>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1D1E"/>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D783E"/>
    <w:rsid w:val="006E044C"/>
    <w:rsid w:val="006E2A89"/>
    <w:rsid w:val="006E4238"/>
    <w:rsid w:val="006E5DB9"/>
    <w:rsid w:val="006E7B97"/>
    <w:rsid w:val="006E7D23"/>
    <w:rsid w:val="006F195B"/>
    <w:rsid w:val="006F42DE"/>
    <w:rsid w:val="006F62F4"/>
    <w:rsid w:val="006F6798"/>
    <w:rsid w:val="006F6D4C"/>
    <w:rsid w:val="006F6E67"/>
    <w:rsid w:val="006F7157"/>
    <w:rsid w:val="006F78E0"/>
    <w:rsid w:val="00701CF4"/>
    <w:rsid w:val="00702B1B"/>
    <w:rsid w:val="00702D35"/>
    <w:rsid w:val="00704164"/>
    <w:rsid w:val="00706A58"/>
    <w:rsid w:val="007074B4"/>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562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CC7"/>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1FFD"/>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4B1B"/>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241D"/>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399C"/>
    <w:rsid w:val="00964567"/>
    <w:rsid w:val="00965E11"/>
    <w:rsid w:val="0096797D"/>
    <w:rsid w:val="00973179"/>
    <w:rsid w:val="00975595"/>
    <w:rsid w:val="00975C75"/>
    <w:rsid w:val="009761DE"/>
    <w:rsid w:val="00977D14"/>
    <w:rsid w:val="00981136"/>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0BB0"/>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3EE7"/>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36A"/>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1EE1"/>
    <w:rsid w:val="00A62FC9"/>
    <w:rsid w:val="00A6311A"/>
    <w:rsid w:val="00A63706"/>
    <w:rsid w:val="00A63D89"/>
    <w:rsid w:val="00A65DF7"/>
    <w:rsid w:val="00A6623E"/>
    <w:rsid w:val="00A66E04"/>
    <w:rsid w:val="00A671B3"/>
    <w:rsid w:val="00A67E84"/>
    <w:rsid w:val="00A71367"/>
    <w:rsid w:val="00A73642"/>
    <w:rsid w:val="00A738EF"/>
    <w:rsid w:val="00A7588B"/>
    <w:rsid w:val="00A76063"/>
    <w:rsid w:val="00A771BF"/>
    <w:rsid w:val="00A81953"/>
    <w:rsid w:val="00A84AE2"/>
    <w:rsid w:val="00A84D78"/>
    <w:rsid w:val="00A861F3"/>
    <w:rsid w:val="00A87F2F"/>
    <w:rsid w:val="00A90632"/>
    <w:rsid w:val="00A90B1F"/>
    <w:rsid w:val="00A90DB1"/>
    <w:rsid w:val="00A90EAC"/>
    <w:rsid w:val="00A9147B"/>
    <w:rsid w:val="00A91BA8"/>
    <w:rsid w:val="00A91EF1"/>
    <w:rsid w:val="00A91EF2"/>
    <w:rsid w:val="00A9325C"/>
    <w:rsid w:val="00A9390E"/>
    <w:rsid w:val="00A94171"/>
    <w:rsid w:val="00A94A9D"/>
    <w:rsid w:val="00A94FD5"/>
    <w:rsid w:val="00A95969"/>
    <w:rsid w:val="00A95D51"/>
    <w:rsid w:val="00A96FC6"/>
    <w:rsid w:val="00A971D5"/>
    <w:rsid w:val="00A97B61"/>
    <w:rsid w:val="00AA01DA"/>
    <w:rsid w:val="00AA0F42"/>
    <w:rsid w:val="00AA450C"/>
    <w:rsid w:val="00AA587A"/>
    <w:rsid w:val="00AA60B6"/>
    <w:rsid w:val="00AA7247"/>
    <w:rsid w:val="00AB0950"/>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5BA"/>
    <w:rsid w:val="00B03AB4"/>
    <w:rsid w:val="00B04BED"/>
    <w:rsid w:val="00B05B91"/>
    <w:rsid w:val="00B07625"/>
    <w:rsid w:val="00B077CC"/>
    <w:rsid w:val="00B12FD0"/>
    <w:rsid w:val="00B1482F"/>
    <w:rsid w:val="00B15A4C"/>
    <w:rsid w:val="00B15BB2"/>
    <w:rsid w:val="00B229BE"/>
    <w:rsid w:val="00B23C7F"/>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95AB4"/>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864"/>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3318"/>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595"/>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57ED"/>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5A17"/>
    <w:rsid w:val="00D46109"/>
    <w:rsid w:val="00D4707E"/>
    <w:rsid w:val="00D47867"/>
    <w:rsid w:val="00D47EAF"/>
    <w:rsid w:val="00D47FDC"/>
    <w:rsid w:val="00D50E46"/>
    <w:rsid w:val="00D51552"/>
    <w:rsid w:val="00D5270E"/>
    <w:rsid w:val="00D52D7F"/>
    <w:rsid w:val="00D52DCC"/>
    <w:rsid w:val="00D52F8D"/>
    <w:rsid w:val="00D53034"/>
    <w:rsid w:val="00D5331B"/>
    <w:rsid w:val="00D54EC5"/>
    <w:rsid w:val="00D55A05"/>
    <w:rsid w:val="00D61A9F"/>
    <w:rsid w:val="00D61EDD"/>
    <w:rsid w:val="00D628AF"/>
    <w:rsid w:val="00D6294B"/>
    <w:rsid w:val="00D6435C"/>
    <w:rsid w:val="00D66159"/>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A614B"/>
    <w:rsid w:val="00DB0456"/>
    <w:rsid w:val="00DB2B7E"/>
    <w:rsid w:val="00DB323D"/>
    <w:rsid w:val="00DB36D2"/>
    <w:rsid w:val="00DB5719"/>
    <w:rsid w:val="00DB624E"/>
    <w:rsid w:val="00DB7577"/>
    <w:rsid w:val="00DC02EA"/>
    <w:rsid w:val="00DC1CA6"/>
    <w:rsid w:val="00DC20CF"/>
    <w:rsid w:val="00DC2259"/>
    <w:rsid w:val="00DC717F"/>
    <w:rsid w:val="00DC7733"/>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0D3E"/>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449"/>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6B33"/>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2D276A3"/>
    <w:rsid w:val="032A5D80"/>
    <w:rsid w:val="06E274AE"/>
    <w:rsid w:val="0F422A64"/>
    <w:rsid w:val="11416217"/>
    <w:rsid w:val="12DD1B28"/>
    <w:rsid w:val="12FE3950"/>
    <w:rsid w:val="15B13C57"/>
    <w:rsid w:val="16B304F0"/>
    <w:rsid w:val="187F2692"/>
    <w:rsid w:val="1BA51044"/>
    <w:rsid w:val="1BE978E3"/>
    <w:rsid w:val="20872C9F"/>
    <w:rsid w:val="216D7189"/>
    <w:rsid w:val="239F050C"/>
    <w:rsid w:val="257E17F7"/>
    <w:rsid w:val="275663DD"/>
    <w:rsid w:val="278E5053"/>
    <w:rsid w:val="2AB92489"/>
    <w:rsid w:val="2BF92562"/>
    <w:rsid w:val="33562ADE"/>
    <w:rsid w:val="33F52CFD"/>
    <w:rsid w:val="384055D4"/>
    <w:rsid w:val="3D250042"/>
    <w:rsid w:val="3F4113F9"/>
    <w:rsid w:val="40A404FA"/>
    <w:rsid w:val="425060F2"/>
    <w:rsid w:val="45847BA5"/>
    <w:rsid w:val="46410D56"/>
    <w:rsid w:val="469E203D"/>
    <w:rsid w:val="49E80350"/>
    <w:rsid w:val="4BB43D8C"/>
    <w:rsid w:val="4DBA22C3"/>
    <w:rsid w:val="52423785"/>
    <w:rsid w:val="56077DC5"/>
    <w:rsid w:val="586507F6"/>
    <w:rsid w:val="5D7563F9"/>
    <w:rsid w:val="603D641A"/>
    <w:rsid w:val="606825F4"/>
    <w:rsid w:val="617A743E"/>
    <w:rsid w:val="62D3439E"/>
    <w:rsid w:val="63C00196"/>
    <w:rsid w:val="66F45EB8"/>
    <w:rsid w:val="697406AA"/>
    <w:rsid w:val="69782474"/>
    <w:rsid w:val="6B126E3A"/>
    <w:rsid w:val="6B97436A"/>
    <w:rsid w:val="6C11369E"/>
    <w:rsid w:val="6C5110E6"/>
    <w:rsid w:val="6DC17C96"/>
    <w:rsid w:val="6F194F50"/>
    <w:rsid w:val="71FEDFB2"/>
    <w:rsid w:val="72E70877"/>
    <w:rsid w:val="73210D6E"/>
    <w:rsid w:val="73B91B46"/>
    <w:rsid w:val="78A10217"/>
    <w:rsid w:val="795A6BAA"/>
    <w:rsid w:val="79C07B41"/>
    <w:rsid w:val="7ABE5444"/>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0"/>
    <w:qFormat/>
    <w:uiPriority w:val="0"/>
    <w:pPr>
      <w:spacing w:before="340" w:after="330" w:line="360" w:lineRule="auto"/>
      <w:jc w:val="center"/>
      <w:outlineLvl w:val="0"/>
    </w:pPr>
    <w:rPr>
      <w:kern w:val="44"/>
      <w:sz w:val="32"/>
      <w:szCs w:val="36"/>
    </w:rPr>
  </w:style>
  <w:style w:type="paragraph" w:styleId="7">
    <w:name w:val="heading 2"/>
    <w:basedOn w:val="5"/>
    <w:next w:val="6"/>
    <w:link w:val="51"/>
    <w:qFormat/>
    <w:uiPriority w:val="0"/>
    <w:pPr>
      <w:adjustRightInd w:val="0"/>
      <w:jc w:val="center"/>
      <w:textAlignment w:val="baseline"/>
      <w:outlineLvl w:val="1"/>
    </w:pPr>
    <w:rPr>
      <w:bCs w:val="0"/>
      <w:kern w:val="0"/>
      <w:szCs w:val="20"/>
    </w:rPr>
  </w:style>
  <w:style w:type="paragraph" w:styleId="5">
    <w:name w:val="heading 3"/>
    <w:basedOn w:val="6"/>
    <w:next w:val="1"/>
    <w:link w:val="49"/>
    <w:qFormat/>
    <w:uiPriority w:val="0"/>
    <w:pPr>
      <w:spacing w:before="260" w:after="260" w:line="240" w:lineRule="auto"/>
      <w:outlineLvl w:val="2"/>
    </w:pPr>
    <w:rPr>
      <w:rFonts w:ascii="宋体" w:hAnsi="宋体" w:eastAsia="宋体"/>
      <w:szCs w:val="32"/>
    </w:rPr>
  </w:style>
  <w:style w:type="paragraph" w:styleId="6">
    <w:name w:val="heading 4"/>
    <w:basedOn w:val="1"/>
    <w:next w:val="1"/>
    <w:link w:val="4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qFormat/>
    <w:uiPriority w:val="0"/>
    <w:pPr>
      <w:keepNext/>
      <w:keepLines/>
      <w:spacing w:before="280" w:after="290" w:line="376" w:lineRule="auto"/>
      <w:outlineLvl w:val="4"/>
    </w:pPr>
    <w:rPr>
      <w:b/>
      <w:sz w:val="28"/>
      <w:szCs w:val="20"/>
    </w:rPr>
  </w:style>
  <w:style w:type="paragraph" w:styleId="10">
    <w:name w:val="heading 6"/>
    <w:basedOn w:val="1"/>
    <w:next w:val="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qFormat/>
    <w:uiPriority w:val="0"/>
    <w:pPr>
      <w:keepNext/>
      <w:keepLines/>
      <w:spacing w:before="240" w:after="64" w:line="320" w:lineRule="auto"/>
      <w:outlineLvl w:val="6"/>
    </w:pPr>
    <w:rPr>
      <w:b/>
      <w:sz w:val="24"/>
      <w:szCs w:val="20"/>
    </w:rPr>
  </w:style>
  <w:style w:type="paragraph" w:styleId="12">
    <w:name w:val="heading 8"/>
    <w:basedOn w:val="1"/>
    <w:next w:val="9"/>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semiHidden/>
    <w:unhideWhenUsed/>
    <w:qFormat/>
    <w:uiPriority w:val="1"/>
  </w:style>
  <w:style w:type="table" w:default="1" w:styleId="4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pPr>
    <w:rPr>
      <w:rFonts w:ascii="Calibri" w:hAnsi="Calibri"/>
      <w:sz w:val="21"/>
      <w:szCs w:val="22"/>
    </w:rPr>
  </w:style>
  <w:style w:type="paragraph" w:styleId="3">
    <w:name w:val="Body Text Indent"/>
    <w:basedOn w:val="1"/>
    <w:next w:val="2"/>
    <w:qFormat/>
    <w:uiPriority w:val="0"/>
    <w:pPr>
      <w:spacing w:line="360" w:lineRule="auto"/>
      <w:ind w:firstLine="420" w:firstLineChars="200"/>
    </w:pPr>
  </w:style>
  <w:style w:type="paragraph" w:styleId="9">
    <w:name w:val="Normal Indent"/>
    <w:basedOn w:val="1"/>
    <w:link w:val="52"/>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53"/>
    <w:semiHidden/>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qFormat/>
    <w:uiPriority w:val="0"/>
    <w:pPr>
      <w:spacing w:after="120"/>
    </w:pPr>
    <w:rPr>
      <w:sz w:val="16"/>
      <w:szCs w:val="16"/>
    </w:rPr>
  </w:style>
  <w:style w:type="paragraph" w:styleId="19">
    <w:name w:val="Body Text"/>
    <w:basedOn w:val="1"/>
    <w:qFormat/>
    <w:uiPriority w:val="0"/>
    <w:pPr>
      <w:spacing w:line="360" w:lineRule="auto"/>
    </w:pPr>
    <w:rPr>
      <w:b/>
      <w:bCs/>
      <w:sz w:val="24"/>
    </w:r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qFormat/>
    <w:uiPriority w:val="0"/>
    <w:rPr>
      <w:rFonts w:ascii="宋体" w:hAnsi="Courier New"/>
      <w:sz w:val="32"/>
      <w:szCs w:val="20"/>
    </w:rPr>
  </w:style>
  <w:style w:type="paragraph" w:styleId="25">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54"/>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qFormat/>
    <w:uiPriority w:val="0"/>
    <w:pPr>
      <w:spacing w:line="360" w:lineRule="auto"/>
    </w:pPr>
    <w:rPr>
      <w:sz w:val="24"/>
    </w:r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qFormat/>
    <w:uiPriority w:val="0"/>
    <w:rPr>
      <w:sz w:val="24"/>
    </w:rPr>
  </w:style>
  <w:style w:type="paragraph" w:styleId="38">
    <w:name w:val="Title"/>
    <w:basedOn w:val="1"/>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7"/>
    <w:next w:val="17"/>
    <w:semiHidden/>
    <w:qFormat/>
    <w:uiPriority w:val="0"/>
    <w:pPr>
      <w:autoSpaceDE/>
      <w:autoSpaceDN/>
      <w:adjustRightInd/>
      <w:textAlignment w:val="auto"/>
    </w:pPr>
    <w:rPr>
      <w:rFonts w:ascii="Times New Roman"/>
      <w:b/>
      <w:bCs/>
      <w:kern w:val="2"/>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22"/>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unhideWhenUsed/>
    <w:qFormat/>
    <w:uiPriority w:val="0"/>
    <w:rPr>
      <w:sz w:val="21"/>
      <w:szCs w:val="21"/>
    </w:rPr>
  </w:style>
  <w:style w:type="character" w:customStyle="1" w:styleId="48">
    <w:name w:val="标题 4 字符"/>
    <w:link w:val="6"/>
    <w:qFormat/>
    <w:uiPriority w:val="0"/>
    <w:rPr>
      <w:rFonts w:ascii="Arial" w:hAnsi="Arial" w:eastAsia="黑体"/>
      <w:b/>
      <w:bCs/>
      <w:kern w:val="2"/>
      <w:sz w:val="28"/>
      <w:szCs w:val="28"/>
      <w:lang w:val="en-US" w:eastAsia="zh-CN" w:bidi="ar-SA"/>
    </w:rPr>
  </w:style>
  <w:style w:type="character" w:customStyle="1" w:styleId="49">
    <w:name w:val="标题 3 字符"/>
    <w:link w:val="5"/>
    <w:qFormat/>
    <w:uiPriority w:val="0"/>
    <w:rPr>
      <w:rFonts w:ascii="宋体" w:hAnsi="宋体" w:eastAsia="宋体"/>
      <w:b/>
      <w:bCs/>
      <w:kern w:val="2"/>
      <w:sz w:val="28"/>
      <w:szCs w:val="32"/>
      <w:lang w:val="en-US" w:eastAsia="zh-CN" w:bidi="ar-SA"/>
    </w:rPr>
  </w:style>
  <w:style w:type="character" w:customStyle="1" w:styleId="50">
    <w:name w:val="标题 1 字符"/>
    <w:link w:val="4"/>
    <w:qFormat/>
    <w:uiPriority w:val="0"/>
    <w:rPr>
      <w:rFonts w:ascii="宋体" w:hAnsi="宋体" w:eastAsia="宋体"/>
      <w:b/>
      <w:bCs/>
      <w:kern w:val="44"/>
      <w:sz w:val="32"/>
      <w:szCs w:val="36"/>
      <w:lang w:val="en-US" w:eastAsia="zh-CN" w:bidi="ar-SA"/>
    </w:rPr>
  </w:style>
  <w:style w:type="character" w:customStyle="1" w:styleId="51">
    <w:name w:val="标题 2 字符"/>
    <w:link w:val="7"/>
    <w:qFormat/>
    <w:uiPriority w:val="0"/>
    <w:rPr>
      <w:rFonts w:ascii="宋体" w:hAnsi="宋体" w:eastAsia="宋体"/>
      <w:b/>
      <w:sz w:val="28"/>
      <w:lang w:val="en-US" w:eastAsia="zh-CN" w:bidi="ar-SA"/>
    </w:rPr>
  </w:style>
  <w:style w:type="character" w:customStyle="1" w:styleId="52">
    <w:name w:val="正文缩进 字符"/>
    <w:link w:val="9"/>
    <w:qFormat/>
    <w:uiPriority w:val="0"/>
    <w:rPr>
      <w:rFonts w:eastAsia="宋体"/>
      <w:kern w:val="2"/>
      <w:sz w:val="21"/>
      <w:lang w:val="en-US" w:eastAsia="zh-CN" w:bidi="ar-SA"/>
    </w:rPr>
  </w:style>
  <w:style w:type="character" w:customStyle="1" w:styleId="53">
    <w:name w:val="批注文字 字符"/>
    <w:link w:val="17"/>
    <w:semiHidden/>
    <w:qFormat/>
    <w:uiPriority w:val="0"/>
    <w:rPr>
      <w:rFonts w:ascii="宋体" w:eastAsia="宋体"/>
      <w:sz w:val="34"/>
      <w:lang w:val="en-US" w:eastAsia="zh-CN" w:bidi="ar-SA"/>
    </w:rPr>
  </w:style>
  <w:style w:type="character" w:customStyle="1" w:styleId="54">
    <w:name w:val="页眉 字符"/>
    <w:link w:val="28"/>
    <w:qFormat/>
    <w:uiPriority w:val="0"/>
    <w:rPr>
      <w:rFonts w:eastAsia="宋体"/>
      <w:kern w:val="2"/>
      <w:sz w:val="18"/>
      <w:szCs w:val="18"/>
      <w:lang w:val="en-US" w:eastAsia="zh-CN" w:bidi="ar-SA"/>
    </w:rPr>
  </w:style>
  <w:style w:type="character" w:customStyle="1" w:styleId="55">
    <w:name w:val="标题 3 Char"/>
    <w:qFormat/>
    <w:uiPriority w:val="0"/>
    <w:rPr>
      <w:rFonts w:ascii="黑体" w:eastAsia="黑体"/>
      <w:bCs/>
      <w:sz w:val="30"/>
    </w:rPr>
  </w:style>
  <w:style w:type="paragraph" w:customStyle="1" w:styleId="5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Char Char Char Char Char Char Char"/>
    <w:basedOn w:val="1"/>
    <w:qFormat/>
    <w:uiPriority w:val="0"/>
    <w:pPr>
      <w:widowControl/>
      <w:spacing w:after="160" w:line="240" w:lineRule="exact"/>
      <w:jc w:val="left"/>
    </w:pPr>
  </w:style>
  <w:style w:type="paragraph" w:customStyle="1" w:styleId="5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9">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0">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1">
    <w:name w:val="List Paragraph"/>
    <w:basedOn w:val="1"/>
    <w:qFormat/>
    <w:uiPriority w:val="34"/>
    <w:pPr>
      <w:ind w:firstLine="420" w:firstLineChars="200"/>
    </w:pPr>
  </w:style>
  <w:style w:type="paragraph" w:customStyle="1" w:styleId="62">
    <w:name w:val="自定义正文"/>
    <w:basedOn w:val="1"/>
    <w:qFormat/>
    <w:uiPriority w:val="0"/>
    <w:pPr>
      <w:spacing w:after="50" w:afterLines="50"/>
      <w:ind w:left="600" w:leftChars="600"/>
    </w:pPr>
  </w:style>
  <w:style w:type="paragraph" w:customStyle="1" w:styleId="63">
    <w:name w:val="_Style 51"/>
    <w:basedOn w:val="1"/>
    <w:qFormat/>
    <w:uiPriority w:val="0"/>
    <w:pPr>
      <w:widowControl/>
      <w:spacing w:after="160" w:line="240" w:lineRule="exact"/>
      <w:jc w:val="left"/>
    </w:pPr>
  </w:style>
  <w:style w:type="paragraph" w:customStyle="1" w:styleId="64">
    <w:name w:val="Char Char"/>
    <w:basedOn w:val="1"/>
    <w:qFormat/>
    <w:uiPriority w:val="0"/>
    <w:rPr>
      <w:rFonts w:ascii="Tahoma" w:hAnsi="Tahoma"/>
      <w:sz w:val="24"/>
      <w:szCs w:val="20"/>
    </w:rPr>
  </w:style>
  <w:style w:type="paragraph" w:customStyle="1" w:styleId="65">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6">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8">
    <w:name w:val="Char Char Char Char Char"/>
    <w:basedOn w:val="1"/>
    <w:qFormat/>
    <w:uiPriority w:val="0"/>
    <w:rPr>
      <w:rFonts w:ascii="Tahoma" w:hAnsi="Tahoma"/>
      <w:sz w:val="24"/>
      <w:szCs w:val="20"/>
    </w:rPr>
  </w:style>
  <w:style w:type="paragraph" w:customStyle="1" w:styleId="6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 Char Char Char1"/>
    <w:basedOn w:val="1"/>
    <w:qFormat/>
    <w:uiPriority w:val="0"/>
    <w:pPr>
      <w:widowControl/>
      <w:spacing w:after="160" w:line="240" w:lineRule="exact"/>
      <w:jc w:val="left"/>
    </w:pPr>
  </w:style>
  <w:style w:type="paragraph" w:customStyle="1" w:styleId="72">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3">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4">
    <w:name w:val="font11"/>
    <w:basedOn w:val="42"/>
    <w:qFormat/>
    <w:uiPriority w:val="0"/>
    <w:rPr>
      <w:rFonts w:hint="eastAsia" w:ascii="宋体" w:hAnsi="宋体" w:eastAsia="宋体" w:cs="宋体"/>
      <w:color w:val="000000"/>
      <w:sz w:val="20"/>
      <w:szCs w:val="20"/>
      <w:u w:val="none"/>
    </w:rPr>
  </w:style>
  <w:style w:type="character" w:customStyle="1" w:styleId="75">
    <w:name w:val="font41"/>
    <w:basedOn w:val="42"/>
    <w:qFormat/>
    <w:uiPriority w:val="0"/>
    <w:rPr>
      <w:rFonts w:hint="eastAsia" w:ascii="宋体" w:hAnsi="宋体" w:eastAsia="宋体" w:cs="宋体"/>
      <w:color w:val="000000"/>
      <w:sz w:val="20"/>
      <w:szCs w:val="20"/>
      <w:u w:val="none"/>
    </w:rPr>
  </w:style>
  <w:style w:type="character" w:customStyle="1" w:styleId="76">
    <w:name w:val="font21"/>
    <w:basedOn w:val="42"/>
    <w:qFormat/>
    <w:uiPriority w:val="0"/>
    <w:rPr>
      <w:rFonts w:hint="eastAsia" w:ascii="宋体" w:hAnsi="宋体" w:eastAsia="宋体" w:cs="宋体"/>
      <w:color w:val="000000"/>
      <w:sz w:val="20"/>
      <w:szCs w:val="20"/>
      <w:u w:val="none"/>
    </w:rPr>
  </w:style>
  <w:style w:type="character" w:customStyle="1" w:styleId="77">
    <w:name w:val="font31"/>
    <w:basedOn w:val="42"/>
    <w:qFormat/>
    <w:uiPriority w:val="0"/>
    <w:rPr>
      <w:rFonts w:hint="eastAsia" w:ascii="宋体" w:hAnsi="宋体" w:eastAsia="宋体" w:cs="宋体"/>
      <w:color w:val="000000"/>
      <w:sz w:val="20"/>
      <w:szCs w:val="20"/>
      <w:u w:val="none"/>
      <w:vertAlign w:val="superscript"/>
    </w:rPr>
  </w:style>
  <w:style w:type="character" w:customStyle="1" w:styleId="78">
    <w:name w:val="font61"/>
    <w:basedOn w:val="4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23</Pages>
  <Words>12090</Words>
  <Characters>12860</Characters>
  <Lines>108</Lines>
  <Paragraphs>30</Paragraphs>
  <TotalTime>2</TotalTime>
  <ScaleCrop>false</ScaleCrop>
  <LinksUpToDate>false</LinksUpToDate>
  <CharactersWithSpaces>14322</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2022-10-31T05:54:00Z</dcterms:created>
  <dc:creator>thsware</dc:creator>
  <cp:lastModifiedBy>admin</cp:lastModifiedBy>
  <cp:lastPrinted>2015-02-16T02:37:00Z</cp:lastPrinted>
  <dcterms:modified xsi:type="dcterms:W3CDTF">2022-12-13T09:36:15Z</dcterms:modified>
  <dc:title>招  标　文　件</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BB87CA5906FB4AC483E17446EA6854A3</vt:lpwstr>
  </property>
</Properties>
</file>